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199"/>
        <w:gridCol w:w="1958"/>
        <w:gridCol w:w="1248"/>
        <w:gridCol w:w="3166"/>
      </w:tblGrid>
      <w:tr w:rsidR="0048280F" w:rsidRPr="0048280F" w:rsidTr="002C354A">
        <w:trPr>
          <w:trHeight w:val="1026"/>
        </w:trPr>
        <w:tc>
          <w:tcPr>
            <w:tcW w:w="9675" w:type="dxa"/>
            <w:gridSpan w:val="4"/>
            <w:hideMark/>
          </w:tcPr>
          <w:p w:rsidR="0048280F" w:rsidRPr="0048280F" w:rsidRDefault="0048280F" w:rsidP="0048280F">
            <w:pPr>
              <w:suppressAutoHyphens/>
              <w:rPr>
                <w:rFonts w:cs="Times New Roman"/>
                <w:b/>
                <w:sz w:val="32"/>
                <w:szCs w:val="32"/>
                <w:lang w:val="uk-UA" w:eastAsia="en-US"/>
              </w:rPr>
            </w:pPr>
            <w:r>
              <w:rPr>
                <w:rFonts w:ascii="Calibri" w:hAnsi="Calibri" w:cs="Calibri"/>
                <w:noProof/>
                <w:sz w:val="22"/>
                <w:szCs w:val="22"/>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280F">
              <w:rPr>
                <w:rFonts w:cs="Times New Roman"/>
                <w:b/>
                <w:sz w:val="32"/>
                <w:szCs w:val="32"/>
                <w:lang w:val="uk-UA" w:eastAsia="en-US"/>
              </w:rPr>
              <w:t xml:space="preserve"> </w:t>
            </w:r>
          </w:p>
          <w:p w:rsidR="0048280F" w:rsidRPr="0048280F" w:rsidRDefault="0048280F" w:rsidP="0048280F">
            <w:pPr>
              <w:keepNext/>
              <w:widowControl w:val="0"/>
              <w:autoSpaceDE w:val="0"/>
              <w:autoSpaceDN w:val="0"/>
              <w:ind w:right="-1"/>
              <w:jc w:val="center"/>
              <w:outlineLvl w:val="2"/>
              <w:rPr>
                <w:rFonts w:eastAsia="Times New Roman" w:cs="Times New Roman"/>
                <w:b/>
                <w:bCs/>
                <w:sz w:val="28"/>
                <w:szCs w:val="28"/>
                <w:lang w:val="uk-UA" w:eastAsia="en-US"/>
              </w:rPr>
            </w:pPr>
            <w:r w:rsidRPr="0048280F">
              <w:rPr>
                <w:rFonts w:eastAsia="Times New Roman" w:cs="Times New Roman"/>
                <w:b/>
                <w:bCs/>
                <w:sz w:val="26"/>
                <w:szCs w:val="26"/>
                <w:lang w:val="uk-UA" w:eastAsia="en-US"/>
              </w:rPr>
              <w:br w:type="textWrapping" w:clear="all"/>
            </w:r>
            <w:r w:rsidRPr="0048280F">
              <w:rPr>
                <w:rFonts w:eastAsia="Times New Roman" w:cs="Times New Roman"/>
                <w:b/>
                <w:bCs/>
                <w:sz w:val="28"/>
                <w:szCs w:val="28"/>
                <w:lang w:val="uk-UA" w:eastAsia="en-US"/>
              </w:rPr>
              <w:t>СОКАЛЬСЬКА МІСЬКА РАДА</w:t>
            </w:r>
          </w:p>
          <w:p w:rsidR="0048280F" w:rsidRPr="0048280F" w:rsidRDefault="0048280F" w:rsidP="0048280F">
            <w:pPr>
              <w:suppressAutoHyphens/>
              <w:jc w:val="center"/>
              <w:rPr>
                <w:rFonts w:cs="Times New Roman"/>
                <w:b/>
                <w:sz w:val="28"/>
                <w:szCs w:val="28"/>
                <w:lang w:val="uk-UA" w:eastAsia="en-US"/>
              </w:rPr>
            </w:pPr>
            <w:r w:rsidRPr="0048280F">
              <w:rPr>
                <w:rFonts w:cs="Times New Roman"/>
                <w:b/>
                <w:sz w:val="28"/>
                <w:szCs w:val="28"/>
                <w:lang w:val="uk-UA" w:eastAsia="en-US"/>
              </w:rPr>
              <w:t>ЛЬВІВСЬКОЇ ОБЛАСТІ</w:t>
            </w:r>
          </w:p>
          <w:p w:rsidR="0048280F" w:rsidRPr="0048280F" w:rsidRDefault="00EB1614" w:rsidP="0048280F">
            <w:pPr>
              <w:suppressAutoHyphens/>
              <w:jc w:val="center"/>
              <w:outlineLvl w:val="0"/>
              <w:rPr>
                <w:rFonts w:cs="Times New Roman"/>
                <w:b/>
                <w:sz w:val="28"/>
                <w:szCs w:val="28"/>
                <w:u w:val="single"/>
                <w:lang w:val="uk-UA" w:eastAsia="en-US"/>
              </w:rPr>
            </w:pPr>
            <w:r>
              <w:rPr>
                <w:rFonts w:cs="Times New Roman"/>
                <w:b/>
                <w:sz w:val="28"/>
                <w:szCs w:val="28"/>
                <w:u w:val="single"/>
                <w:lang w:val="en-US" w:eastAsia="en-US"/>
              </w:rPr>
              <w:t>LXXV</w:t>
            </w:r>
            <w:r w:rsidR="00AC277F">
              <w:rPr>
                <w:rFonts w:cs="Times New Roman"/>
                <w:b/>
                <w:sz w:val="28"/>
                <w:szCs w:val="28"/>
                <w:u w:val="single"/>
                <w:lang w:val="uk-UA" w:eastAsia="en-US"/>
              </w:rPr>
              <w:t xml:space="preserve">   </w:t>
            </w:r>
            <w:r w:rsidR="0048280F" w:rsidRPr="0048280F">
              <w:rPr>
                <w:rFonts w:cs="Times New Roman"/>
                <w:b/>
                <w:sz w:val="28"/>
                <w:szCs w:val="28"/>
                <w:u w:val="single"/>
                <w:lang w:val="uk-UA" w:eastAsia="en-US"/>
              </w:rPr>
              <w:t xml:space="preserve"> сесія VIІІ скликання</w:t>
            </w:r>
          </w:p>
          <w:p w:rsidR="0048280F" w:rsidRPr="0048280F" w:rsidRDefault="0048280F" w:rsidP="0048280F">
            <w:pPr>
              <w:widowControl w:val="0"/>
              <w:autoSpaceDE w:val="0"/>
              <w:autoSpaceDN w:val="0"/>
              <w:ind w:left="101" w:right="-1" w:hanging="280"/>
              <w:jc w:val="center"/>
              <w:outlineLvl w:val="0"/>
              <w:rPr>
                <w:rFonts w:eastAsia="Times New Roman" w:cs="Times New Roman"/>
                <w:b/>
                <w:bCs/>
                <w:spacing w:val="200"/>
                <w:sz w:val="28"/>
                <w:szCs w:val="28"/>
                <w:lang w:val="uk-UA" w:eastAsia="en-US"/>
              </w:rPr>
            </w:pPr>
            <w:r w:rsidRPr="0048280F">
              <w:rPr>
                <w:rFonts w:eastAsia="Times New Roman" w:cs="Times New Roman"/>
                <w:b/>
                <w:bCs/>
                <w:spacing w:val="200"/>
                <w:sz w:val="28"/>
                <w:szCs w:val="28"/>
                <w:lang w:val="uk-UA" w:eastAsia="en-US"/>
              </w:rPr>
              <w:t>РІШЕННЯ</w:t>
            </w:r>
          </w:p>
        </w:tc>
      </w:tr>
      <w:tr w:rsidR="0048280F" w:rsidRPr="0048280F" w:rsidTr="002C354A">
        <w:tc>
          <w:tcPr>
            <w:tcW w:w="3230" w:type="dxa"/>
          </w:tcPr>
          <w:p w:rsidR="0048280F" w:rsidRPr="0048280F" w:rsidRDefault="0048280F" w:rsidP="0048280F">
            <w:pPr>
              <w:suppressAutoHyphens/>
              <w:jc w:val="center"/>
              <w:rPr>
                <w:rFonts w:cs="Times New Roman"/>
                <w:sz w:val="16"/>
                <w:szCs w:val="16"/>
                <w:lang w:val="uk-UA" w:eastAsia="en-US"/>
              </w:rPr>
            </w:pPr>
          </w:p>
        </w:tc>
        <w:tc>
          <w:tcPr>
            <w:tcW w:w="3242" w:type="dxa"/>
            <w:gridSpan w:val="2"/>
          </w:tcPr>
          <w:p w:rsidR="0048280F" w:rsidRPr="0048280F" w:rsidRDefault="0048280F" w:rsidP="0048280F">
            <w:pPr>
              <w:widowControl w:val="0"/>
              <w:autoSpaceDE w:val="0"/>
              <w:autoSpaceDN w:val="0"/>
              <w:ind w:left="101" w:hanging="280"/>
              <w:jc w:val="center"/>
              <w:outlineLvl w:val="0"/>
              <w:rPr>
                <w:rFonts w:eastAsia="Times New Roman" w:cs="Times New Roman"/>
                <w:sz w:val="16"/>
                <w:szCs w:val="16"/>
                <w:lang w:val="uk-UA" w:eastAsia="en-US"/>
              </w:rPr>
            </w:pPr>
          </w:p>
        </w:tc>
        <w:tc>
          <w:tcPr>
            <w:tcW w:w="3203" w:type="dxa"/>
          </w:tcPr>
          <w:p w:rsidR="0048280F" w:rsidRPr="0048280F" w:rsidRDefault="0048280F" w:rsidP="0048280F">
            <w:pPr>
              <w:suppressAutoHyphens/>
              <w:jc w:val="center"/>
              <w:rPr>
                <w:rFonts w:cs="Times New Roman"/>
                <w:sz w:val="16"/>
                <w:szCs w:val="16"/>
                <w:lang w:val="uk-UA" w:eastAsia="en-US"/>
              </w:rPr>
            </w:pPr>
          </w:p>
        </w:tc>
      </w:tr>
      <w:tr w:rsidR="0048280F" w:rsidRPr="0048280F" w:rsidTr="002C354A">
        <w:trPr>
          <w:trHeight w:val="325"/>
        </w:trPr>
        <w:tc>
          <w:tcPr>
            <w:tcW w:w="3230" w:type="dxa"/>
            <w:hideMark/>
          </w:tcPr>
          <w:p w:rsidR="0048280F" w:rsidRPr="0048280F" w:rsidRDefault="00463AB2" w:rsidP="0048280F">
            <w:pPr>
              <w:suppressAutoHyphens/>
              <w:jc w:val="center"/>
              <w:rPr>
                <w:rFonts w:cs="Times New Roman"/>
                <w:b/>
                <w:sz w:val="28"/>
                <w:szCs w:val="28"/>
                <w:lang w:val="uk-UA" w:eastAsia="en-US"/>
              </w:rPr>
            </w:pPr>
            <w:r w:rsidRPr="00463AB2">
              <w:rPr>
                <w:rFonts w:cs="Times New Roman"/>
                <w:b/>
                <w:sz w:val="28"/>
                <w:szCs w:val="28"/>
                <w:lang w:eastAsia="en-US"/>
              </w:rPr>
              <w:t>19.</w:t>
            </w:r>
            <w:r>
              <w:rPr>
                <w:rFonts w:cs="Times New Roman"/>
                <w:b/>
                <w:sz w:val="28"/>
                <w:szCs w:val="28"/>
                <w:lang w:val="en-US" w:eastAsia="en-US"/>
              </w:rPr>
              <w:t>03</w:t>
            </w:r>
            <w:r w:rsidR="0048280F" w:rsidRPr="0048280F">
              <w:rPr>
                <w:rFonts w:cs="Times New Roman"/>
                <w:b/>
                <w:sz w:val="28"/>
                <w:szCs w:val="28"/>
                <w:lang w:eastAsia="en-US"/>
              </w:rPr>
              <w:t>.</w:t>
            </w:r>
            <w:r w:rsidR="00AC277F">
              <w:rPr>
                <w:rFonts w:cs="Times New Roman"/>
                <w:b/>
                <w:sz w:val="28"/>
                <w:szCs w:val="28"/>
                <w:lang w:val="uk-UA" w:eastAsia="en-US"/>
              </w:rPr>
              <w:t>2026</w:t>
            </w:r>
          </w:p>
        </w:tc>
        <w:tc>
          <w:tcPr>
            <w:tcW w:w="3242" w:type="dxa"/>
            <w:gridSpan w:val="2"/>
            <w:hideMark/>
          </w:tcPr>
          <w:p w:rsidR="0048280F" w:rsidRPr="0048280F" w:rsidRDefault="0048280F" w:rsidP="0048280F">
            <w:pPr>
              <w:suppressAutoHyphens/>
              <w:jc w:val="center"/>
              <w:rPr>
                <w:rFonts w:cs="Times New Roman"/>
                <w:b/>
                <w:sz w:val="28"/>
                <w:szCs w:val="28"/>
                <w:lang w:val="uk-UA" w:eastAsia="en-US"/>
              </w:rPr>
            </w:pPr>
            <w:r w:rsidRPr="0048280F">
              <w:rPr>
                <w:rFonts w:cs="Times New Roman"/>
                <w:b/>
                <w:bCs/>
                <w:sz w:val="28"/>
                <w:szCs w:val="28"/>
                <w:lang w:val="uk-UA" w:eastAsia="en-US"/>
              </w:rPr>
              <w:t>м. Сокаль</w:t>
            </w:r>
          </w:p>
        </w:tc>
        <w:tc>
          <w:tcPr>
            <w:tcW w:w="3203" w:type="dxa"/>
            <w:hideMark/>
          </w:tcPr>
          <w:p w:rsidR="0048280F" w:rsidRPr="00463AB2" w:rsidRDefault="0048280F" w:rsidP="0048280F">
            <w:pPr>
              <w:suppressAutoHyphens/>
              <w:jc w:val="center"/>
              <w:rPr>
                <w:rFonts w:cs="Times New Roman"/>
                <w:b/>
                <w:sz w:val="28"/>
                <w:szCs w:val="28"/>
                <w:lang w:val="en-US" w:eastAsia="en-US"/>
              </w:rPr>
            </w:pPr>
            <w:r w:rsidRPr="0048280F">
              <w:rPr>
                <w:rFonts w:cs="Times New Roman"/>
                <w:b/>
                <w:sz w:val="28"/>
                <w:szCs w:val="28"/>
                <w:lang w:val="uk-UA" w:eastAsia="en-US"/>
              </w:rPr>
              <w:t>№</w:t>
            </w:r>
            <w:r w:rsidR="00463AB2">
              <w:rPr>
                <w:rFonts w:cs="Times New Roman"/>
                <w:b/>
                <w:sz w:val="28"/>
                <w:szCs w:val="28"/>
                <w:lang w:val="en-US" w:eastAsia="en-US"/>
              </w:rPr>
              <w:t>2496</w:t>
            </w:r>
            <w:bookmarkStart w:id="0" w:name="_GoBack"/>
            <w:bookmarkEnd w:id="0"/>
          </w:p>
        </w:tc>
      </w:tr>
      <w:tr w:rsidR="0048280F" w:rsidRPr="0048280F" w:rsidTr="002C354A">
        <w:tc>
          <w:tcPr>
            <w:tcW w:w="3230" w:type="dxa"/>
          </w:tcPr>
          <w:p w:rsidR="0048280F" w:rsidRPr="0048280F" w:rsidRDefault="0048280F" w:rsidP="0048280F">
            <w:pPr>
              <w:suppressAutoHyphens/>
              <w:jc w:val="center"/>
              <w:rPr>
                <w:rFonts w:cs="Times New Roman"/>
                <w:sz w:val="26"/>
                <w:szCs w:val="26"/>
                <w:lang w:val="uk-UA" w:eastAsia="en-US"/>
              </w:rPr>
            </w:pPr>
          </w:p>
        </w:tc>
        <w:tc>
          <w:tcPr>
            <w:tcW w:w="3242" w:type="dxa"/>
            <w:gridSpan w:val="2"/>
          </w:tcPr>
          <w:p w:rsidR="0048280F" w:rsidRPr="0048280F" w:rsidRDefault="0048280F" w:rsidP="0048280F">
            <w:pPr>
              <w:suppressAutoHyphens/>
              <w:jc w:val="center"/>
              <w:rPr>
                <w:rFonts w:cs="Times New Roman"/>
                <w:i/>
                <w:iCs/>
                <w:sz w:val="26"/>
                <w:szCs w:val="26"/>
                <w:lang w:val="uk-UA" w:eastAsia="en-US"/>
              </w:rPr>
            </w:pPr>
          </w:p>
        </w:tc>
        <w:tc>
          <w:tcPr>
            <w:tcW w:w="3203" w:type="dxa"/>
          </w:tcPr>
          <w:p w:rsidR="0048280F" w:rsidRPr="0048280F" w:rsidRDefault="0048280F" w:rsidP="0048280F">
            <w:pPr>
              <w:suppressAutoHyphens/>
              <w:jc w:val="center"/>
              <w:rPr>
                <w:rFonts w:cs="Times New Roman"/>
                <w:sz w:val="26"/>
                <w:szCs w:val="26"/>
                <w:lang w:val="uk-UA" w:eastAsia="en-US"/>
              </w:rPr>
            </w:pPr>
          </w:p>
        </w:tc>
      </w:tr>
      <w:tr w:rsidR="0048280F" w:rsidRPr="0048280F" w:rsidTr="002C354A">
        <w:trPr>
          <w:trHeight w:val="830"/>
        </w:trPr>
        <w:tc>
          <w:tcPr>
            <w:tcW w:w="5211" w:type="dxa"/>
            <w:gridSpan w:val="2"/>
            <w:hideMark/>
          </w:tcPr>
          <w:p w:rsidR="0048280F" w:rsidRPr="0048280F" w:rsidRDefault="0048280F" w:rsidP="0048280F">
            <w:pPr>
              <w:suppressAutoHyphens/>
              <w:jc w:val="both"/>
              <w:rPr>
                <w:rFonts w:cs="Times New Roman"/>
                <w:b/>
                <w:sz w:val="28"/>
                <w:szCs w:val="28"/>
                <w:lang w:val="uk-UA" w:eastAsia="en-US"/>
              </w:rPr>
            </w:pPr>
            <w:r w:rsidRPr="0048280F">
              <w:rPr>
                <w:rFonts w:cs="Times New Roman"/>
                <w:b/>
                <w:sz w:val="28"/>
                <w:szCs w:val="28"/>
                <w:lang w:val="uk-UA" w:eastAsia="en-US"/>
              </w:rPr>
              <w:t>Про затвердження нової редакції   Положення про Місцеву пожежну охорону Сокальської міської ради Львівської області</w:t>
            </w:r>
          </w:p>
        </w:tc>
        <w:tc>
          <w:tcPr>
            <w:tcW w:w="1261" w:type="dxa"/>
          </w:tcPr>
          <w:p w:rsidR="0048280F" w:rsidRPr="0048280F" w:rsidRDefault="0048280F" w:rsidP="0048280F">
            <w:pPr>
              <w:suppressAutoHyphens/>
              <w:jc w:val="center"/>
              <w:rPr>
                <w:rFonts w:cs="Times New Roman"/>
                <w:b/>
                <w:i/>
                <w:iCs/>
                <w:sz w:val="28"/>
                <w:szCs w:val="28"/>
                <w:lang w:val="uk-UA" w:eastAsia="en-US"/>
              </w:rPr>
            </w:pPr>
          </w:p>
        </w:tc>
        <w:tc>
          <w:tcPr>
            <w:tcW w:w="3203" w:type="dxa"/>
          </w:tcPr>
          <w:p w:rsidR="0048280F" w:rsidRPr="0048280F" w:rsidRDefault="0048280F" w:rsidP="0048280F">
            <w:pPr>
              <w:suppressAutoHyphens/>
              <w:jc w:val="center"/>
              <w:rPr>
                <w:rFonts w:cs="Times New Roman"/>
                <w:b/>
                <w:sz w:val="28"/>
                <w:szCs w:val="28"/>
                <w:lang w:val="uk-UA" w:eastAsia="en-US"/>
              </w:rPr>
            </w:pPr>
          </w:p>
        </w:tc>
      </w:tr>
    </w:tbl>
    <w:p w:rsidR="0048280F" w:rsidRPr="0048280F" w:rsidRDefault="0048280F" w:rsidP="0048280F">
      <w:pPr>
        <w:suppressAutoHyphens/>
        <w:ind w:firstLine="708"/>
        <w:jc w:val="both"/>
        <w:rPr>
          <w:rFonts w:cs="Times New Roman"/>
          <w:b/>
          <w:sz w:val="28"/>
          <w:szCs w:val="28"/>
          <w:lang w:val="uk-UA" w:eastAsia="en-US"/>
        </w:rPr>
      </w:pPr>
    </w:p>
    <w:p w:rsidR="0048280F" w:rsidRPr="0048280F" w:rsidRDefault="0048280F" w:rsidP="0048280F">
      <w:pPr>
        <w:suppressAutoHyphens/>
        <w:spacing w:after="200" w:line="276" w:lineRule="auto"/>
        <w:jc w:val="both"/>
        <w:rPr>
          <w:rFonts w:cs="Times New Roman"/>
          <w:sz w:val="28"/>
          <w:szCs w:val="28"/>
          <w:lang w:val="uk-UA" w:eastAsia="en-US"/>
        </w:rPr>
      </w:pPr>
      <w:r w:rsidRPr="0048280F">
        <w:rPr>
          <w:rFonts w:cs="Times New Roman"/>
          <w:sz w:val="28"/>
          <w:szCs w:val="28"/>
          <w:lang w:val="uk-UA" w:eastAsia="en-US"/>
        </w:rPr>
        <w:t xml:space="preserve">      Відповідно до ст. 62 Кодексу цивільного захисту України, керуючись </w:t>
      </w:r>
      <w:r w:rsidRPr="00610E72">
        <w:rPr>
          <w:rFonts w:cs="Times New Roman"/>
          <w:sz w:val="28"/>
          <w:szCs w:val="28"/>
          <w:lang w:val="uk-UA" w:eastAsia="en-US"/>
        </w:rPr>
        <w:t>П</w:t>
      </w:r>
      <w:r w:rsidRPr="00610E72">
        <w:rPr>
          <w:rFonts w:cs="Times New Roman"/>
          <w:bCs/>
          <w:sz w:val="28"/>
          <w:szCs w:val="28"/>
          <w:lang w:val="uk-UA" w:eastAsia="en-US"/>
        </w:rPr>
        <w:t>орядком утворення та функціонування пожежно-рятувальних підрозділів для забезпечення місцевої пожежної охорони, затвердженим постановою Кабінету Міністрів України від 7 квітня 2023 р</w:t>
      </w:r>
      <w:r w:rsidR="0046664D">
        <w:rPr>
          <w:rFonts w:cs="Times New Roman"/>
          <w:bCs/>
          <w:sz w:val="28"/>
          <w:szCs w:val="28"/>
          <w:lang w:val="uk-UA" w:eastAsia="en-US"/>
        </w:rPr>
        <w:t>. №</w:t>
      </w:r>
      <w:r w:rsidRPr="00610E72">
        <w:rPr>
          <w:rFonts w:cs="Times New Roman"/>
          <w:bCs/>
          <w:sz w:val="28"/>
          <w:szCs w:val="28"/>
          <w:lang w:val="uk-UA" w:eastAsia="en-US"/>
        </w:rPr>
        <w:t>315</w:t>
      </w:r>
      <w:r w:rsidR="00610E72">
        <w:rPr>
          <w:rFonts w:cs="Times New Roman"/>
          <w:b/>
          <w:bCs/>
          <w:sz w:val="28"/>
          <w:szCs w:val="28"/>
          <w:lang w:val="uk-UA" w:eastAsia="en-US"/>
        </w:rPr>
        <w:t>,</w:t>
      </w:r>
      <w:r w:rsidRPr="0048280F">
        <w:rPr>
          <w:rFonts w:cs="Times New Roman"/>
          <w:b/>
          <w:bCs/>
          <w:sz w:val="28"/>
          <w:szCs w:val="28"/>
          <w:lang w:val="uk-UA" w:eastAsia="en-US"/>
        </w:rPr>
        <w:t xml:space="preserve"> </w:t>
      </w:r>
      <w:r w:rsidRPr="0048280F">
        <w:rPr>
          <w:rFonts w:cs="Times New Roman"/>
          <w:sz w:val="28"/>
          <w:szCs w:val="28"/>
          <w:lang w:val="uk-UA" w:eastAsia="en-US"/>
        </w:rPr>
        <w:t>ст.26 Закону   України   «Про   місцеве   с</w:t>
      </w:r>
      <w:r w:rsidR="00610E72">
        <w:rPr>
          <w:rFonts w:cs="Times New Roman"/>
          <w:sz w:val="28"/>
          <w:szCs w:val="28"/>
          <w:lang w:val="uk-UA" w:eastAsia="en-US"/>
        </w:rPr>
        <w:t>амоврядування   в   Україні»,  </w:t>
      </w:r>
      <w:r w:rsidRPr="0048280F">
        <w:rPr>
          <w:rFonts w:cs="Times New Roman"/>
          <w:sz w:val="28"/>
          <w:szCs w:val="28"/>
          <w:lang w:val="uk-UA" w:eastAsia="en-US"/>
        </w:rPr>
        <w:t>Сокальська міська   рада, -</w:t>
      </w:r>
    </w:p>
    <w:p w:rsidR="0048280F" w:rsidRPr="0048280F" w:rsidRDefault="0048280F" w:rsidP="0048280F">
      <w:pPr>
        <w:suppressAutoHyphens/>
        <w:ind w:firstLine="708"/>
        <w:jc w:val="both"/>
        <w:rPr>
          <w:rFonts w:cs="Times New Roman"/>
          <w:sz w:val="28"/>
          <w:szCs w:val="28"/>
          <w:lang w:val="uk-UA" w:eastAsia="en-US"/>
        </w:rPr>
      </w:pPr>
    </w:p>
    <w:p w:rsidR="0048280F" w:rsidRPr="0048280F" w:rsidRDefault="0048280F" w:rsidP="0048280F">
      <w:pPr>
        <w:suppressAutoHyphens/>
        <w:rPr>
          <w:rFonts w:cs="Times New Roman"/>
          <w:b/>
          <w:bCs/>
          <w:sz w:val="28"/>
          <w:szCs w:val="28"/>
          <w:lang w:val="uk-UA" w:eastAsia="en-US"/>
        </w:rPr>
      </w:pPr>
      <w:r w:rsidRPr="0048280F">
        <w:rPr>
          <w:rFonts w:cs="Times New Roman"/>
          <w:b/>
          <w:bCs/>
          <w:sz w:val="28"/>
          <w:szCs w:val="28"/>
          <w:lang w:val="uk-UA" w:eastAsia="en-US"/>
        </w:rPr>
        <w:t>ВИРІШИЛА:</w:t>
      </w:r>
    </w:p>
    <w:p w:rsidR="0048280F" w:rsidRPr="0048280F" w:rsidRDefault="0048280F" w:rsidP="0048280F">
      <w:pPr>
        <w:suppressAutoHyphens/>
        <w:spacing w:after="200" w:line="276" w:lineRule="auto"/>
        <w:rPr>
          <w:rFonts w:ascii="Calibri" w:hAnsi="Calibri" w:cs="Calibri"/>
          <w:b/>
          <w:bCs/>
          <w:sz w:val="28"/>
          <w:szCs w:val="28"/>
          <w:lang w:val="uk-UA" w:eastAsia="en-US"/>
        </w:rPr>
      </w:pPr>
    </w:p>
    <w:p w:rsidR="0048280F" w:rsidRPr="0048280F" w:rsidRDefault="0048280F" w:rsidP="0048280F">
      <w:pPr>
        <w:suppressAutoHyphens/>
        <w:spacing w:after="200" w:line="276" w:lineRule="auto"/>
        <w:jc w:val="both"/>
        <w:rPr>
          <w:rFonts w:cs="Times New Roman"/>
          <w:sz w:val="28"/>
          <w:szCs w:val="28"/>
          <w:lang w:val="uk-UA" w:eastAsia="en-US"/>
        </w:rPr>
      </w:pPr>
      <w:r w:rsidRPr="0048280F">
        <w:rPr>
          <w:rFonts w:cs="Times New Roman"/>
          <w:sz w:val="28"/>
          <w:szCs w:val="28"/>
          <w:lang w:val="uk-UA" w:eastAsia="en-US"/>
        </w:rPr>
        <w:t>1. Затвердити нову редакцію Положення про Місцеву пожежну охорону Сокальської міської ради Львівської області  (додається).</w:t>
      </w:r>
    </w:p>
    <w:p w:rsidR="0048280F" w:rsidRPr="0048280F" w:rsidRDefault="0048280F" w:rsidP="0048280F">
      <w:pPr>
        <w:suppressAutoHyphens/>
        <w:spacing w:after="200" w:line="276" w:lineRule="auto"/>
        <w:jc w:val="both"/>
        <w:rPr>
          <w:rFonts w:cs="Times New Roman"/>
          <w:sz w:val="28"/>
          <w:szCs w:val="28"/>
          <w:lang w:val="uk-UA" w:eastAsia="en-US"/>
        </w:rPr>
      </w:pPr>
      <w:r w:rsidRPr="0048280F">
        <w:rPr>
          <w:rFonts w:cs="Times New Roman"/>
          <w:sz w:val="28"/>
          <w:szCs w:val="28"/>
          <w:lang w:val="uk-UA" w:eastAsia="en-US"/>
        </w:rPr>
        <w:t>2.Затве</w:t>
      </w:r>
      <w:r w:rsidR="00CF0F48">
        <w:rPr>
          <w:rFonts w:cs="Times New Roman"/>
          <w:sz w:val="28"/>
          <w:szCs w:val="28"/>
          <w:lang w:val="uk-UA" w:eastAsia="en-US"/>
        </w:rPr>
        <w:t xml:space="preserve">рдити структуру </w:t>
      </w:r>
      <w:r w:rsidRPr="0048280F">
        <w:rPr>
          <w:rFonts w:cs="Times New Roman"/>
          <w:sz w:val="28"/>
          <w:szCs w:val="28"/>
          <w:lang w:val="uk-UA" w:eastAsia="en-US"/>
        </w:rPr>
        <w:t xml:space="preserve"> Місцевої пожежної охорони Сокальської міської ради Льві</w:t>
      </w:r>
      <w:r w:rsidR="00516108">
        <w:rPr>
          <w:rFonts w:cs="Times New Roman"/>
          <w:sz w:val="28"/>
          <w:szCs w:val="28"/>
          <w:lang w:val="uk-UA" w:eastAsia="en-US"/>
        </w:rPr>
        <w:t>в</w:t>
      </w:r>
      <w:r w:rsidRPr="0048280F">
        <w:rPr>
          <w:rFonts w:cs="Times New Roman"/>
          <w:sz w:val="28"/>
          <w:szCs w:val="28"/>
          <w:lang w:val="uk-UA" w:eastAsia="en-US"/>
        </w:rPr>
        <w:t>ської області (додається).</w:t>
      </w:r>
    </w:p>
    <w:p w:rsidR="0048280F" w:rsidRPr="0048280F" w:rsidRDefault="0048280F" w:rsidP="0048280F">
      <w:pPr>
        <w:suppressAutoHyphens/>
        <w:spacing w:after="200" w:line="276" w:lineRule="auto"/>
        <w:jc w:val="both"/>
        <w:rPr>
          <w:rFonts w:cs="Times New Roman"/>
          <w:bCs/>
          <w:sz w:val="28"/>
          <w:szCs w:val="28"/>
          <w:lang w:val="uk-UA" w:eastAsia="en-US"/>
        </w:rPr>
      </w:pPr>
      <w:r w:rsidRPr="0048280F">
        <w:rPr>
          <w:rFonts w:cs="Times New Roman"/>
          <w:sz w:val="28"/>
          <w:szCs w:val="28"/>
          <w:lang w:val="uk-UA" w:eastAsia="en-US"/>
        </w:rPr>
        <w:t xml:space="preserve">3. </w:t>
      </w:r>
      <w:r w:rsidR="00E26F93">
        <w:rPr>
          <w:rFonts w:cs="Times New Roman"/>
          <w:sz w:val="28"/>
          <w:szCs w:val="28"/>
          <w:lang w:val="uk-UA" w:eastAsia="en-US"/>
        </w:rPr>
        <w:t xml:space="preserve">Начальнику </w:t>
      </w:r>
      <w:r w:rsidRPr="0048280F">
        <w:rPr>
          <w:rFonts w:cs="Times New Roman"/>
          <w:sz w:val="28"/>
          <w:szCs w:val="28"/>
          <w:lang w:val="uk-UA" w:eastAsia="en-US"/>
        </w:rPr>
        <w:t xml:space="preserve"> </w:t>
      </w:r>
      <w:r w:rsidR="00E26F93" w:rsidRPr="0048280F">
        <w:rPr>
          <w:rFonts w:cs="Times New Roman"/>
          <w:sz w:val="28"/>
          <w:szCs w:val="28"/>
          <w:lang w:val="uk-UA" w:eastAsia="en-US"/>
        </w:rPr>
        <w:t>Місцевої пожежної охорони Сокальської міської ради Льві</w:t>
      </w:r>
      <w:r w:rsidR="00E26F93">
        <w:rPr>
          <w:rFonts w:cs="Times New Roman"/>
          <w:sz w:val="28"/>
          <w:szCs w:val="28"/>
          <w:lang w:val="uk-UA" w:eastAsia="en-US"/>
        </w:rPr>
        <w:t>в</w:t>
      </w:r>
      <w:r w:rsidR="00E26F93" w:rsidRPr="0048280F">
        <w:rPr>
          <w:rFonts w:cs="Times New Roman"/>
          <w:sz w:val="28"/>
          <w:szCs w:val="28"/>
          <w:lang w:val="uk-UA" w:eastAsia="en-US"/>
        </w:rPr>
        <w:t xml:space="preserve">ської області </w:t>
      </w:r>
      <w:r w:rsidRPr="0048280F">
        <w:rPr>
          <w:rFonts w:cs="Times New Roman"/>
          <w:sz w:val="28"/>
          <w:szCs w:val="28"/>
          <w:lang w:val="uk-UA" w:eastAsia="en-US"/>
        </w:rPr>
        <w:t>вжити заходів щодо подання документів для державної реєстрації Положення у новій редакції.</w:t>
      </w:r>
    </w:p>
    <w:p w:rsidR="0048280F" w:rsidRPr="0048280F" w:rsidRDefault="0048280F" w:rsidP="0048280F">
      <w:pPr>
        <w:suppressAutoHyphens/>
        <w:spacing w:after="200" w:line="276" w:lineRule="auto"/>
        <w:jc w:val="both"/>
        <w:rPr>
          <w:rFonts w:cs="Times New Roman"/>
          <w:bCs/>
          <w:sz w:val="28"/>
          <w:szCs w:val="28"/>
          <w:lang w:val="uk-UA" w:eastAsia="en-US"/>
        </w:rPr>
      </w:pPr>
      <w:r w:rsidRPr="0048280F">
        <w:rPr>
          <w:rFonts w:cs="Times New Roman"/>
          <w:bCs/>
          <w:sz w:val="28"/>
          <w:szCs w:val="28"/>
          <w:lang w:val="uk-UA" w:eastAsia="en-US"/>
        </w:rPr>
        <w:t>4</w:t>
      </w:r>
      <w:r w:rsidR="0046664D">
        <w:rPr>
          <w:rFonts w:cs="Times New Roman"/>
          <w:bCs/>
          <w:sz w:val="28"/>
          <w:szCs w:val="28"/>
          <w:lang w:val="uk-UA" w:eastAsia="en-US"/>
        </w:rPr>
        <w:t>. Контроль за виконанням цього рішення покласти на першого заступника міського голови М.Паська.</w:t>
      </w:r>
    </w:p>
    <w:p w:rsidR="0048280F" w:rsidRPr="0048280F" w:rsidRDefault="0048280F" w:rsidP="0048280F">
      <w:pPr>
        <w:widowControl w:val="0"/>
        <w:autoSpaceDE w:val="0"/>
        <w:autoSpaceDN w:val="0"/>
        <w:ind w:left="426" w:right="165" w:firstLine="709"/>
        <w:jc w:val="both"/>
        <w:rPr>
          <w:rFonts w:eastAsia="Times New Roman" w:cs="Times New Roman"/>
          <w:sz w:val="22"/>
          <w:szCs w:val="22"/>
          <w:lang w:val="uk-UA" w:eastAsia="en-US"/>
        </w:rPr>
      </w:pPr>
    </w:p>
    <w:p w:rsidR="0048280F" w:rsidRPr="0048280F" w:rsidRDefault="0048280F" w:rsidP="0048280F">
      <w:pPr>
        <w:widowControl w:val="0"/>
        <w:autoSpaceDE w:val="0"/>
        <w:autoSpaceDN w:val="0"/>
        <w:ind w:left="426" w:right="165" w:firstLine="709"/>
        <w:jc w:val="both"/>
        <w:rPr>
          <w:rFonts w:eastAsia="Times New Roman" w:cs="Times New Roman"/>
          <w:sz w:val="22"/>
          <w:szCs w:val="22"/>
          <w:lang w:val="uk-UA" w:eastAsia="en-US"/>
        </w:rPr>
      </w:pPr>
    </w:p>
    <w:p w:rsidR="0048280F" w:rsidRPr="0048280F" w:rsidRDefault="0048280F" w:rsidP="0048280F">
      <w:pPr>
        <w:suppressAutoHyphens/>
        <w:spacing w:after="200" w:line="276" w:lineRule="auto"/>
        <w:jc w:val="both"/>
        <w:rPr>
          <w:rFonts w:ascii="Calibri" w:hAnsi="Calibri" w:cs="Calibri"/>
          <w:sz w:val="28"/>
          <w:szCs w:val="28"/>
          <w:lang w:val="uk-UA" w:eastAsia="en-US"/>
        </w:rPr>
      </w:pPr>
    </w:p>
    <w:p w:rsidR="0048280F" w:rsidRPr="0048280F" w:rsidRDefault="0048280F" w:rsidP="0048280F">
      <w:pPr>
        <w:suppressAutoHyphens/>
        <w:spacing w:after="200" w:line="276" w:lineRule="auto"/>
        <w:jc w:val="both"/>
        <w:rPr>
          <w:rFonts w:cs="Times New Roman"/>
          <w:b/>
          <w:color w:val="000000"/>
          <w:sz w:val="28"/>
          <w:szCs w:val="28"/>
          <w:lang w:val="uk-UA" w:eastAsia="en-US"/>
        </w:rPr>
      </w:pPr>
      <w:r w:rsidRPr="0048280F">
        <w:rPr>
          <w:rFonts w:ascii="Calibri" w:hAnsi="Calibri" w:cs="Times New Roman CYR"/>
          <w:color w:val="000000"/>
          <w:sz w:val="28"/>
          <w:szCs w:val="28"/>
          <w:lang w:val="uk-UA" w:eastAsia="en-US"/>
        </w:rPr>
        <w:tab/>
      </w:r>
    </w:p>
    <w:p w:rsidR="0048280F" w:rsidRPr="0048280F" w:rsidRDefault="0048280F" w:rsidP="0048280F">
      <w:pPr>
        <w:suppressAutoHyphens/>
        <w:spacing w:after="200" w:line="276" w:lineRule="auto"/>
        <w:jc w:val="both"/>
        <w:rPr>
          <w:rFonts w:cs="Times New Roman"/>
          <w:b/>
          <w:color w:val="000000"/>
          <w:sz w:val="28"/>
          <w:szCs w:val="28"/>
          <w:lang w:val="uk-UA" w:eastAsia="en-US"/>
        </w:rPr>
      </w:pPr>
      <w:r w:rsidRPr="0048280F">
        <w:rPr>
          <w:rFonts w:cs="Times New Roman"/>
          <w:b/>
          <w:color w:val="000000"/>
          <w:sz w:val="28"/>
          <w:szCs w:val="28"/>
          <w:lang w:val="uk-UA" w:eastAsia="en-US"/>
        </w:rPr>
        <w:t xml:space="preserve">Міський голова </w:t>
      </w:r>
      <w:r w:rsidRPr="0048280F">
        <w:rPr>
          <w:rFonts w:cs="Times New Roman"/>
          <w:b/>
          <w:color w:val="000000"/>
          <w:sz w:val="28"/>
          <w:szCs w:val="28"/>
          <w:lang w:val="uk-UA" w:eastAsia="en-US"/>
        </w:rPr>
        <w:tab/>
      </w:r>
      <w:r w:rsidRPr="0048280F">
        <w:rPr>
          <w:rFonts w:cs="Times New Roman"/>
          <w:b/>
          <w:color w:val="000000"/>
          <w:sz w:val="28"/>
          <w:szCs w:val="28"/>
          <w:lang w:val="uk-UA" w:eastAsia="en-US"/>
        </w:rPr>
        <w:tab/>
      </w:r>
      <w:r w:rsidRPr="0048280F">
        <w:rPr>
          <w:rFonts w:cs="Times New Roman"/>
          <w:b/>
          <w:color w:val="000000"/>
          <w:sz w:val="28"/>
          <w:szCs w:val="28"/>
          <w:lang w:val="uk-UA" w:eastAsia="en-US"/>
        </w:rPr>
        <w:tab/>
      </w:r>
      <w:r w:rsidRPr="0048280F">
        <w:rPr>
          <w:rFonts w:cs="Times New Roman"/>
          <w:b/>
          <w:color w:val="000000"/>
          <w:sz w:val="28"/>
          <w:szCs w:val="28"/>
          <w:lang w:val="uk-UA" w:eastAsia="en-US"/>
        </w:rPr>
        <w:tab/>
      </w:r>
      <w:r w:rsidRPr="0048280F">
        <w:rPr>
          <w:rFonts w:cs="Times New Roman"/>
          <w:b/>
          <w:color w:val="000000"/>
          <w:sz w:val="28"/>
          <w:szCs w:val="28"/>
          <w:lang w:val="uk-UA" w:eastAsia="en-US"/>
        </w:rPr>
        <w:tab/>
      </w:r>
      <w:r w:rsidRPr="0048280F">
        <w:rPr>
          <w:rFonts w:cs="Times New Roman"/>
          <w:b/>
          <w:color w:val="000000"/>
          <w:sz w:val="28"/>
          <w:szCs w:val="28"/>
          <w:lang w:val="uk-UA" w:eastAsia="en-US"/>
        </w:rPr>
        <w:tab/>
      </w:r>
      <w:r w:rsidRPr="0048280F">
        <w:rPr>
          <w:rFonts w:cs="Times New Roman"/>
          <w:b/>
          <w:color w:val="000000"/>
          <w:sz w:val="28"/>
          <w:szCs w:val="28"/>
          <w:lang w:val="uk-UA" w:eastAsia="en-US"/>
        </w:rPr>
        <w:tab/>
      </w:r>
      <w:r w:rsidRPr="0048280F">
        <w:rPr>
          <w:rFonts w:cs="Times New Roman"/>
          <w:b/>
          <w:color w:val="000000"/>
          <w:sz w:val="28"/>
          <w:szCs w:val="28"/>
          <w:lang w:val="uk-UA" w:eastAsia="en-US"/>
        </w:rPr>
        <w:tab/>
        <w:t>Сергій КАСЯН</w:t>
      </w:r>
    </w:p>
    <w:p w:rsidR="00D039C4" w:rsidRDefault="00D039C4" w:rsidP="00D039C4">
      <w:pPr>
        <w:widowControl w:val="0"/>
        <w:tabs>
          <w:tab w:val="left" w:pos="5387"/>
        </w:tabs>
        <w:spacing w:before="120"/>
        <w:ind w:left="6377" w:right="290"/>
        <w:jc w:val="center"/>
        <w:rPr>
          <w:rFonts w:eastAsia="Arial" w:cs="Times New Roman"/>
          <w:color w:val="6C6463"/>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763"/>
      </w:tblGrid>
      <w:tr w:rsidR="00D039C4" w:rsidTr="00D039C4">
        <w:trPr>
          <w:trHeight w:val="2494"/>
        </w:trPr>
        <w:tc>
          <w:tcPr>
            <w:tcW w:w="4927" w:type="dxa"/>
            <w:tcBorders>
              <w:top w:val="single" w:sz="4" w:space="0" w:color="auto"/>
              <w:left w:val="single" w:sz="4" w:space="0" w:color="auto"/>
              <w:bottom w:val="single" w:sz="4" w:space="0" w:color="auto"/>
              <w:right w:val="single" w:sz="4" w:space="0" w:color="auto"/>
            </w:tcBorders>
            <w:hideMark/>
          </w:tcPr>
          <w:p w:rsidR="00D039C4" w:rsidRDefault="00D039C4">
            <w:pPr>
              <w:rPr>
                <w:rFonts w:cs="Times New Roman"/>
                <w:b/>
                <w:sz w:val="26"/>
                <w:szCs w:val="26"/>
                <w:lang w:val="uk-UA" w:eastAsia="en-US"/>
              </w:rPr>
            </w:pPr>
            <w:r>
              <w:rPr>
                <w:rFonts w:cs="Times New Roman"/>
                <w:b/>
                <w:sz w:val="26"/>
                <w:szCs w:val="26"/>
              </w:rPr>
              <w:t>ПОГОДЖЕНО</w:t>
            </w:r>
          </w:p>
          <w:p w:rsidR="00D039C4" w:rsidRDefault="00842BB9">
            <w:pPr>
              <w:rPr>
                <w:rFonts w:cs="Times New Roman"/>
                <w:sz w:val="26"/>
                <w:szCs w:val="26"/>
              </w:rPr>
            </w:pPr>
            <w:r>
              <w:rPr>
                <w:rFonts w:cs="Times New Roman"/>
                <w:sz w:val="26"/>
                <w:szCs w:val="26"/>
                <w:lang w:val="uk-UA"/>
              </w:rPr>
              <w:t>Н</w:t>
            </w:r>
            <w:r w:rsidR="00D039C4">
              <w:rPr>
                <w:rFonts w:cs="Times New Roman"/>
                <w:sz w:val="26"/>
                <w:szCs w:val="26"/>
              </w:rPr>
              <w:t>ачальник ГУ ДСНС України  у Львівській області</w:t>
            </w:r>
          </w:p>
          <w:p w:rsidR="00842BB9" w:rsidRDefault="00842BB9">
            <w:pPr>
              <w:rPr>
                <w:rFonts w:cs="Times New Roman"/>
                <w:sz w:val="26"/>
                <w:szCs w:val="26"/>
              </w:rPr>
            </w:pPr>
          </w:p>
          <w:p w:rsidR="00D039C4" w:rsidRPr="0046664D" w:rsidRDefault="00D039C4">
            <w:pPr>
              <w:rPr>
                <w:rFonts w:cs="Times New Roman"/>
                <w:sz w:val="26"/>
                <w:szCs w:val="26"/>
                <w:lang w:val="uk-UA"/>
              </w:rPr>
            </w:pPr>
            <w:r>
              <w:rPr>
                <w:rFonts w:cs="Times New Roman"/>
                <w:sz w:val="26"/>
                <w:szCs w:val="26"/>
              </w:rPr>
              <w:t>______________</w:t>
            </w:r>
            <w:r w:rsidR="0046664D">
              <w:rPr>
                <w:rFonts w:cs="Times New Roman"/>
                <w:sz w:val="26"/>
                <w:szCs w:val="26"/>
                <w:lang w:val="uk-UA"/>
              </w:rPr>
              <w:t>Любомир ПАСІЧНИК</w:t>
            </w:r>
          </w:p>
          <w:p w:rsidR="00D039C4" w:rsidRDefault="0046664D">
            <w:pPr>
              <w:suppressAutoHyphens/>
              <w:rPr>
                <w:rFonts w:eastAsia="Times New Roman" w:cs="Calibri"/>
                <w:bCs/>
                <w:sz w:val="22"/>
                <w:szCs w:val="28"/>
                <w:lang w:val="uk-UA"/>
              </w:rPr>
            </w:pPr>
            <w:r>
              <w:rPr>
                <w:rFonts w:cs="Times New Roman"/>
                <w:sz w:val="26"/>
                <w:szCs w:val="26"/>
              </w:rPr>
              <w:t>____   ______________  2026</w:t>
            </w:r>
            <w:r w:rsidR="00D039C4">
              <w:rPr>
                <w:rFonts w:cs="Times New Roman"/>
                <w:sz w:val="26"/>
                <w:szCs w:val="26"/>
              </w:rPr>
              <w:t xml:space="preserve"> року</w:t>
            </w:r>
          </w:p>
        </w:tc>
        <w:tc>
          <w:tcPr>
            <w:tcW w:w="4928" w:type="dxa"/>
            <w:tcBorders>
              <w:top w:val="single" w:sz="4" w:space="0" w:color="auto"/>
              <w:left w:val="single" w:sz="4" w:space="0" w:color="auto"/>
              <w:bottom w:val="single" w:sz="4" w:space="0" w:color="auto"/>
              <w:right w:val="single" w:sz="4" w:space="0" w:color="auto"/>
            </w:tcBorders>
            <w:hideMark/>
          </w:tcPr>
          <w:p w:rsidR="00D039C4" w:rsidRDefault="00D039C4">
            <w:pPr>
              <w:rPr>
                <w:rFonts w:cs="Times New Roman"/>
                <w:sz w:val="26"/>
                <w:szCs w:val="26"/>
                <w:lang w:val="uk-UA" w:eastAsia="en-US"/>
              </w:rPr>
            </w:pPr>
            <w:r w:rsidRPr="00D039C4">
              <w:rPr>
                <w:rFonts w:cs="Times New Roman"/>
                <w:b/>
                <w:sz w:val="26"/>
                <w:szCs w:val="26"/>
                <w:lang w:val="uk-UA"/>
              </w:rPr>
              <w:t xml:space="preserve">        ЗАТВЕРДЖЕНО</w:t>
            </w:r>
            <w:r w:rsidRPr="00D039C4">
              <w:rPr>
                <w:rFonts w:cs="Times New Roman"/>
                <w:sz w:val="26"/>
                <w:szCs w:val="26"/>
                <w:lang w:val="uk-UA"/>
              </w:rPr>
              <w:t xml:space="preserve"> </w:t>
            </w:r>
          </w:p>
          <w:p w:rsidR="00D039C4" w:rsidRPr="00D039C4" w:rsidRDefault="00D039C4">
            <w:pPr>
              <w:rPr>
                <w:rFonts w:cs="Times New Roman"/>
                <w:sz w:val="26"/>
                <w:szCs w:val="26"/>
                <w:lang w:val="uk-UA"/>
              </w:rPr>
            </w:pPr>
            <w:r w:rsidRPr="00D039C4">
              <w:rPr>
                <w:rFonts w:cs="Times New Roman"/>
                <w:sz w:val="26"/>
                <w:szCs w:val="26"/>
                <w:lang w:val="uk-UA"/>
              </w:rPr>
              <w:t xml:space="preserve">Рішенням сесії Сокальської міської ради від                   </w:t>
            </w:r>
            <w:r w:rsidR="00393512">
              <w:rPr>
                <w:rFonts w:cs="Times New Roman"/>
                <w:sz w:val="26"/>
                <w:szCs w:val="26"/>
                <w:lang w:val="uk-UA"/>
              </w:rPr>
              <w:t>2026</w:t>
            </w:r>
            <w:r w:rsidRPr="00D039C4">
              <w:rPr>
                <w:rFonts w:cs="Times New Roman"/>
                <w:sz w:val="26"/>
                <w:szCs w:val="26"/>
                <w:lang w:val="uk-UA"/>
              </w:rPr>
              <w:t xml:space="preserve"> р. № </w:t>
            </w:r>
          </w:p>
          <w:p w:rsidR="0046664D" w:rsidRDefault="00D039C4">
            <w:pPr>
              <w:rPr>
                <w:rFonts w:cs="Times New Roman"/>
                <w:sz w:val="26"/>
                <w:szCs w:val="26"/>
              </w:rPr>
            </w:pPr>
            <w:r>
              <w:rPr>
                <w:rFonts w:cs="Times New Roman"/>
                <w:sz w:val="26"/>
                <w:szCs w:val="26"/>
              </w:rPr>
              <w:t>Міський голова</w:t>
            </w:r>
          </w:p>
          <w:p w:rsidR="00842BB9" w:rsidRDefault="00842BB9">
            <w:pPr>
              <w:rPr>
                <w:rFonts w:cs="Times New Roman"/>
                <w:sz w:val="26"/>
                <w:szCs w:val="26"/>
              </w:rPr>
            </w:pPr>
          </w:p>
          <w:p w:rsidR="00D039C4" w:rsidRDefault="0046664D">
            <w:pPr>
              <w:rPr>
                <w:rFonts w:cs="Times New Roman"/>
                <w:sz w:val="26"/>
                <w:szCs w:val="26"/>
              </w:rPr>
            </w:pPr>
            <w:r>
              <w:rPr>
                <w:rFonts w:cs="Times New Roman"/>
                <w:sz w:val="26"/>
                <w:szCs w:val="26"/>
                <w:lang w:val="uk-UA"/>
              </w:rPr>
              <w:t xml:space="preserve">                    __</w:t>
            </w:r>
            <w:r w:rsidR="00D039C4">
              <w:rPr>
                <w:rFonts w:cs="Times New Roman"/>
                <w:sz w:val="26"/>
                <w:szCs w:val="26"/>
              </w:rPr>
              <w:t>_________Сергій КАСЯН</w:t>
            </w:r>
          </w:p>
          <w:p w:rsidR="00D039C4" w:rsidRDefault="008D24C2">
            <w:pPr>
              <w:suppressAutoHyphens/>
              <w:rPr>
                <w:rFonts w:eastAsia="Times New Roman" w:cs="Calibri"/>
                <w:bCs/>
                <w:sz w:val="22"/>
                <w:szCs w:val="28"/>
                <w:lang w:val="uk-UA"/>
              </w:rPr>
            </w:pPr>
            <w:r>
              <w:rPr>
                <w:rFonts w:cs="Times New Roman"/>
                <w:sz w:val="26"/>
                <w:szCs w:val="26"/>
              </w:rPr>
              <w:t>____   ______________  202</w:t>
            </w:r>
            <w:r>
              <w:rPr>
                <w:rFonts w:cs="Times New Roman"/>
                <w:sz w:val="26"/>
                <w:szCs w:val="26"/>
                <w:lang w:val="uk-UA"/>
              </w:rPr>
              <w:t>6</w:t>
            </w:r>
            <w:r w:rsidR="00D039C4">
              <w:rPr>
                <w:rFonts w:cs="Times New Roman"/>
                <w:sz w:val="26"/>
                <w:szCs w:val="26"/>
              </w:rPr>
              <w:t xml:space="preserve"> року</w:t>
            </w:r>
          </w:p>
        </w:tc>
      </w:tr>
    </w:tbl>
    <w:p w:rsidR="00D039C4" w:rsidRDefault="00D039C4" w:rsidP="00D039C4">
      <w:pPr>
        <w:widowControl w:val="0"/>
        <w:tabs>
          <w:tab w:val="left" w:pos="5103"/>
        </w:tabs>
        <w:spacing w:before="120"/>
        <w:ind w:left="4820" w:right="290" w:hanging="566"/>
        <w:rPr>
          <w:rFonts w:eastAsia="Arial" w:cs="Times New Roman"/>
          <w:color w:val="6C6463"/>
          <w:sz w:val="26"/>
          <w:szCs w:val="26"/>
          <w:lang w:val="uk-UA" w:eastAsia="en-US"/>
        </w:rPr>
      </w:pPr>
    </w:p>
    <w:p w:rsidR="00D039C4" w:rsidRDefault="00D039C4" w:rsidP="00D039C4">
      <w:pPr>
        <w:widowControl w:val="0"/>
        <w:tabs>
          <w:tab w:val="left" w:pos="5103"/>
        </w:tabs>
        <w:spacing w:before="120"/>
        <w:ind w:left="4820" w:right="290" w:hanging="566"/>
        <w:rPr>
          <w:rFonts w:eastAsia="Arial" w:cs="Times New Roman"/>
          <w:color w:val="6C6463"/>
          <w:sz w:val="26"/>
          <w:szCs w:val="26"/>
        </w:rPr>
      </w:pPr>
    </w:p>
    <w:p w:rsidR="00D039C4" w:rsidRDefault="00D039C4" w:rsidP="00D039C4">
      <w:pPr>
        <w:widowControl w:val="0"/>
        <w:tabs>
          <w:tab w:val="left" w:pos="5103"/>
        </w:tabs>
        <w:spacing w:before="120"/>
        <w:ind w:left="4820" w:right="290" w:hanging="566"/>
        <w:rPr>
          <w:rFonts w:eastAsia="Arial" w:cs="Times New Roman"/>
          <w:color w:val="6C6463"/>
          <w:sz w:val="26"/>
          <w:szCs w:val="26"/>
        </w:rPr>
      </w:pPr>
    </w:p>
    <w:p w:rsidR="00D039C4" w:rsidRDefault="00D039C4" w:rsidP="00D039C4">
      <w:pPr>
        <w:widowControl w:val="0"/>
        <w:tabs>
          <w:tab w:val="left" w:pos="5103"/>
        </w:tabs>
        <w:spacing w:before="120"/>
        <w:ind w:left="4820" w:right="290" w:hanging="566"/>
        <w:rPr>
          <w:rFonts w:eastAsia="Arial" w:cs="Times New Roman"/>
          <w:color w:val="6C6463"/>
          <w:sz w:val="26"/>
          <w:szCs w:val="26"/>
        </w:rPr>
      </w:pPr>
    </w:p>
    <w:p w:rsidR="00D039C4" w:rsidRDefault="00D039C4" w:rsidP="00D039C4">
      <w:pPr>
        <w:widowControl w:val="0"/>
        <w:tabs>
          <w:tab w:val="left" w:pos="5103"/>
        </w:tabs>
        <w:spacing w:before="120"/>
        <w:ind w:left="4820" w:right="290" w:hanging="566"/>
        <w:rPr>
          <w:rFonts w:eastAsia="Arial" w:cs="Times New Roman"/>
          <w:color w:val="6C6463"/>
          <w:sz w:val="26"/>
          <w:szCs w:val="26"/>
        </w:rPr>
      </w:pPr>
    </w:p>
    <w:p w:rsidR="00D039C4" w:rsidRDefault="00D039C4" w:rsidP="00D039C4">
      <w:pPr>
        <w:widowControl w:val="0"/>
        <w:tabs>
          <w:tab w:val="left" w:pos="5103"/>
        </w:tabs>
        <w:spacing w:before="120"/>
        <w:ind w:left="4820" w:right="290" w:hanging="566"/>
        <w:rPr>
          <w:rFonts w:eastAsia="Arial" w:cs="Times New Roman"/>
          <w:color w:val="6C6463"/>
          <w:sz w:val="26"/>
          <w:szCs w:val="26"/>
        </w:rPr>
      </w:pPr>
    </w:p>
    <w:p w:rsidR="00D039C4" w:rsidRDefault="00D039C4" w:rsidP="00D039C4">
      <w:pPr>
        <w:widowControl w:val="0"/>
        <w:tabs>
          <w:tab w:val="left" w:pos="5103"/>
        </w:tabs>
        <w:spacing w:before="120"/>
        <w:ind w:left="4820" w:right="290" w:hanging="566"/>
        <w:jc w:val="center"/>
        <w:rPr>
          <w:rFonts w:eastAsia="Arial" w:cs="Times New Roman"/>
          <w:color w:val="6C6463"/>
          <w:sz w:val="26"/>
          <w:szCs w:val="26"/>
        </w:rPr>
      </w:pPr>
    </w:p>
    <w:p w:rsidR="00D039C4" w:rsidRDefault="00D039C4" w:rsidP="00D039C4">
      <w:pPr>
        <w:spacing w:before="120"/>
        <w:ind w:right="290"/>
        <w:jc w:val="center"/>
        <w:rPr>
          <w:rFonts w:eastAsia="Arial" w:cs="Times New Roman"/>
          <w:b/>
          <w:bCs/>
          <w:i/>
          <w:iCs/>
          <w:sz w:val="26"/>
          <w:szCs w:val="26"/>
        </w:rPr>
      </w:pPr>
      <w:r>
        <w:rPr>
          <w:rFonts w:eastAsia="Arial" w:cs="Times New Roman"/>
          <w:b/>
          <w:bCs/>
          <w:sz w:val="26"/>
          <w:szCs w:val="26"/>
        </w:rPr>
        <w:t xml:space="preserve">ПОЛОЖЕННЯ </w:t>
      </w:r>
      <w:r>
        <w:rPr>
          <w:rFonts w:eastAsia="Times New Roman" w:cs="Times New Roman"/>
          <w:b/>
          <w:sz w:val="26"/>
          <w:szCs w:val="26"/>
        </w:rPr>
        <w:br/>
      </w:r>
      <w:r>
        <w:rPr>
          <w:rFonts w:eastAsia="Arial" w:cs="Times New Roman"/>
          <w:b/>
          <w:bCs/>
          <w:sz w:val="26"/>
          <w:szCs w:val="26"/>
        </w:rPr>
        <w:t>про Місцеву пожежну охорону</w:t>
      </w:r>
      <w:r>
        <w:rPr>
          <w:rFonts w:eastAsia="Times New Roman" w:cs="Times New Roman"/>
          <w:b/>
          <w:sz w:val="26"/>
          <w:szCs w:val="26"/>
          <w:highlight w:val="red"/>
        </w:rPr>
        <w:br/>
      </w:r>
      <w:r>
        <w:rPr>
          <w:rFonts w:eastAsia="Arial" w:cs="Times New Roman"/>
          <w:b/>
          <w:bCs/>
          <w:iCs/>
          <w:sz w:val="26"/>
          <w:szCs w:val="26"/>
        </w:rPr>
        <w:t>Сокальської міської ради Львівської області</w:t>
      </w:r>
    </w:p>
    <w:p w:rsidR="00D039C4" w:rsidRDefault="00D039C4" w:rsidP="00D039C4">
      <w:pPr>
        <w:spacing w:before="120"/>
        <w:ind w:right="290"/>
        <w:jc w:val="center"/>
        <w:rPr>
          <w:rFonts w:eastAsia="Arial" w:cs="Times New Roman"/>
          <w:b/>
          <w:bCs/>
          <w:sz w:val="26"/>
          <w:szCs w:val="26"/>
          <w:lang w:val="uk-UA"/>
        </w:rPr>
      </w:pPr>
      <w:r>
        <w:rPr>
          <w:rFonts w:eastAsia="Arial" w:cs="Times New Roman"/>
          <w:b/>
          <w:bCs/>
          <w:sz w:val="26"/>
          <w:szCs w:val="26"/>
        </w:rPr>
        <w:t>Код  ЄДПРОУ 43943028</w:t>
      </w:r>
    </w:p>
    <w:p w:rsidR="00D039C4" w:rsidRDefault="00D039C4" w:rsidP="00D039C4">
      <w:pPr>
        <w:ind w:right="280"/>
        <w:jc w:val="center"/>
        <w:rPr>
          <w:rFonts w:eastAsia="Arial" w:cs="Times New Roman"/>
          <w:b/>
          <w:bCs/>
          <w:sz w:val="26"/>
          <w:szCs w:val="26"/>
        </w:rPr>
      </w:pPr>
    </w:p>
    <w:p w:rsidR="00D039C4" w:rsidRDefault="00D039C4" w:rsidP="00D039C4">
      <w:pPr>
        <w:ind w:right="280"/>
        <w:jc w:val="center"/>
        <w:rPr>
          <w:rFonts w:eastAsia="Arial" w:cs="Times New Roman"/>
          <w:b/>
          <w:bCs/>
          <w:sz w:val="26"/>
          <w:szCs w:val="26"/>
        </w:rPr>
      </w:pPr>
      <w:r>
        <w:rPr>
          <w:rFonts w:eastAsia="Arial" w:cs="Times New Roman"/>
          <w:b/>
          <w:bCs/>
          <w:sz w:val="26"/>
          <w:szCs w:val="26"/>
        </w:rPr>
        <w:t>(НОВА РЕДАКЦІЯ)</w:t>
      </w:r>
    </w:p>
    <w:p w:rsidR="00D039C4" w:rsidRDefault="00D039C4" w:rsidP="00D039C4">
      <w:pPr>
        <w:ind w:right="280"/>
        <w:jc w:val="center"/>
        <w:rPr>
          <w:rFonts w:eastAsia="Arial" w:cs="Times New Roman"/>
          <w:b/>
          <w:bCs/>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842BB9" w:rsidRDefault="00842BB9" w:rsidP="00D039C4">
      <w:pPr>
        <w:ind w:right="280"/>
        <w:jc w:val="center"/>
        <w:rPr>
          <w:rFonts w:eastAsia="Arial" w:cs="Times New Roman"/>
          <w:sz w:val="26"/>
          <w:szCs w:val="26"/>
        </w:rPr>
      </w:pPr>
    </w:p>
    <w:p w:rsidR="00842BB9" w:rsidRDefault="00842BB9" w:rsidP="00D039C4">
      <w:pPr>
        <w:ind w:right="280"/>
        <w:jc w:val="center"/>
        <w:rPr>
          <w:rFonts w:eastAsia="Arial" w:cs="Times New Roman"/>
          <w:sz w:val="26"/>
          <w:szCs w:val="26"/>
        </w:rPr>
      </w:pPr>
    </w:p>
    <w:p w:rsidR="00D039C4" w:rsidRDefault="00D039C4" w:rsidP="00D039C4">
      <w:pPr>
        <w:ind w:right="280"/>
        <w:jc w:val="center"/>
        <w:rPr>
          <w:rFonts w:eastAsia="Arial" w:cs="Times New Roman"/>
          <w:sz w:val="26"/>
          <w:szCs w:val="26"/>
        </w:rPr>
      </w:pPr>
    </w:p>
    <w:p w:rsidR="00D039C4" w:rsidRDefault="00D039C4" w:rsidP="00D039C4">
      <w:pPr>
        <w:ind w:right="280"/>
        <w:jc w:val="center"/>
        <w:rPr>
          <w:rFonts w:eastAsia="Arial" w:cs="Times New Roman"/>
          <w:b/>
          <w:bCs/>
          <w:sz w:val="26"/>
          <w:szCs w:val="26"/>
        </w:rPr>
      </w:pPr>
      <w:r>
        <w:rPr>
          <w:rFonts w:eastAsia="Arial" w:cs="Times New Roman"/>
          <w:sz w:val="26"/>
          <w:szCs w:val="26"/>
        </w:rPr>
        <w:t>м. Сокаль</w:t>
      </w:r>
    </w:p>
    <w:p w:rsidR="00D039C4" w:rsidRPr="00EB277E" w:rsidRDefault="00EB277E" w:rsidP="00EB277E">
      <w:pPr>
        <w:widowControl w:val="0"/>
        <w:spacing w:before="120"/>
        <w:ind w:right="290"/>
        <w:jc w:val="center"/>
        <w:rPr>
          <w:rFonts w:eastAsia="Arial" w:cs="Times New Roman"/>
          <w:sz w:val="26"/>
          <w:szCs w:val="26"/>
          <w:lang w:val="uk-UA"/>
        </w:rPr>
      </w:pPr>
      <w:r>
        <w:rPr>
          <w:rFonts w:eastAsia="Arial" w:cs="Times New Roman"/>
          <w:sz w:val="26"/>
          <w:szCs w:val="26"/>
          <w:lang w:val="uk-UA"/>
        </w:rPr>
        <w:t>2026рік</w:t>
      </w:r>
    </w:p>
    <w:p w:rsidR="00D039C4" w:rsidRDefault="00D039C4" w:rsidP="00D039C4">
      <w:pPr>
        <w:widowControl w:val="0"/>
        <w:spacing w:before="120"/>
        <w:ind w:right="290"/>
        <w:jc w:val="center"/>
        <w:rPr>
          <w:rFonts w:eastAsia="Arial" w:cs="Times New Roman"/>
          <w:sz w:val="26"/>
          <w:szCs w:val="26"/>
          <w:lang w:val="uk-UA"/>
        </w:rPr>
      </w:pPr>
    </w:p>
    <w:p w:rsidR="00D039C4" w:rsidRDefault="00D039C4" w:rsidP="00D039C4">
      <w:pPr>
        <w:jc w:val="center"/>
        <w:rPr>
          <w:rFonts w:eastAsia="Arial" w:cs="Times New Roman"/>
          <w:b/>
          <w:bCs/>
          <w:sz w:val="26"/>
          <w:szCs w:val="26"/>
        </w:rPr>
      </w:pPr>
      <w:r>
        <w:rPr>
          <w:rFonts w:eastAsia="Arial" w:cs="Times New Roman"/>
          <w:b/>
          <w:bCs/>
          <w:sz w:val="26"/>
          <w:szCs w:val="26"/>
        </w:rPr>
        <w:lastRenderedPageBreak/>
        <w:t>1. ЗАГАЛЬНІ ПОЛОЖЕННЯ</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 xml:space="preserve">1.1. Місцева пожежна охорона Сокальської міської ради Львівської області </w:t>
      </w:r>
      <w:r>
        <w:rPr>
          <w:rFonts w:eastAsia="Arial" w:cs="Times New Roman"/>
          <w:sz w:val="26"/>
          <w:szCs w:val="26"/>
          <w:u w:val="single"/>
        </w:rPr>
        <w:t>(</w:t>
      </w:r>
      <w:r>
        <w:rPr>
          <w:rFonts w:eastAsia="Arial" w:cs="Times New Roman"/>
          <w:sz w:val="26"/>
          <w:szCs w:val="26"/>
        </w:rPr>
        <w:t>код ЄДПРОУ 43943028)  є пожежно-рятувальним підрозділом (далі –ПРП МПО) для забезпечення місцевої пожежної охорони на території Сокальської міської територіальної громади,  заснована Сокальською міською радою Львівської області на комунальній власності Сокальської міської територіальної громади з метою організації та забезпечення на території Сокальської міської  територіальної громади захисту життя і здоров’я населення, територій і об’єктів від пожеж, надання допомоги у ліквідації наслідків надзвичайних ситуацій та інших небезпечних подій, підтримання належного рівня пожежної безпеки.</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 xml:space="preserve">Повна </w:t>
      </w:r>
      <w:proofErr w:type="gramStart"/>
      <w:r>
        <w:rPr>
          <w:rFonts w:eastAsia="Arial" w:cs="Times New Roman"/>
          <w:sz w:val="26"/>
          <w:szCs w:val="26"/>
        </w:rPr>
        <w:t>назва :</w:t>
      </w:r>
      <w:proofErr w:type="gramEnd"/>
      <w:r>
        <w:rPr>
          <w:rFonts w:eastAsia="Arial" w:cs="Times New Roman"/>
          <w:sz w:val="26"/>
          <w:szCs w:val="26"/>
        </w:rPr>
        <w:t xml:space="preserve"> Місцева пожежна охорона  Сокальської міської ради Львівської області.</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 xml:space="preserve">Скорочена </w:t>
      </w:r>
      <w:proofErr w:type="gramStart"/>
      <w:r>
        <w:rPr>
          <w:rFonts w:eastAsia="Arial" w:cs="Times New Roman"/>
          <w:sz w:val="26"/>
          <w:szCs w:val="26"/>
        </w:rPr>
        <w:t>назва :</w:t>
      </w:r>
      <w:proofErr w:type="gramEnd"/>
      <w:r>
        <w:rPr>
          <w:rFonts w:eastAsia="Arial" w:cs="Times New Roman"/>
          <w:sz w:val="26"/>
          <w:szCs w:val="26"/>
        </w:rPr>
        <w:t xml:space="preserve"> Сокальська  МПО.</w:t>
      </w:r>
    </w:p>
    <w:p w:rsidR="00D039C4" w:rsidRDefault="00D039C4" w:rsidP="00D039C4">
      <w:pPr>
        <w:widowControl w:val="0"/>
        <w:tabs>
          <w:tab w:val="left" w:pos="851"/>
        </w:tabs>
        <w:ind w:right="290" w:firstLine="720"/>
        <w:jc w:val="both"/>
        <w:rPr>
          <w:rFonts w:eastAsia="Arial" w:cs="Times New Roman"/>
          <w:sz w:val="26"/>
          <w:szCs w:val="26"/>
        </w:rPr>
      </w:pPr>
      <w:proofErr w:type="gramStart"/>
      <w:r>
        <w:rPr>
          <w:rFonts w:eastAsia="Arial" w:cs="Times New Roman"/>
          <w:sz w:val="26"/>
          <w:szCs w:val="26"/>
        </w:rPr>
        <w:t>Місцезнаходження :</w:t>
      </w:r>
      <w:proofErr w:type="gramEnd"/>
      <w:r>
        <w:rPr>
          <w:rFonts w:eastAsia="Arial" w:cs="Times New Roman"/>
          <w:sz w:val="26"/>
          <w:szCs w:val="26"/>
        </w:rPr>
        <w:t xml:space="preserve"> 80013 Львівська область, Шептицький район , с.Хоробрів , вул. І.Франка,41.</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1.2. Засновником Місцевої пожежної охорони Сокальської міської ради Львівської області  є Сокальська міська рада Львівської області (далі – Сокальська міська рада).</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Уповноваженим органом управління Місцевої пожежної охорони Сокальської міської ради Львівської області є Сокальська міська рада.</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1.</w:t>
      </w:r>
      <w:proofErr w:type="gramStart"/>
      <w:r>
        <w:rPr>
          <w:rFonts w:eastAsia="Arial" w:cs="Times New Roman"/>
          <w:sz w:val="26"/>
          <w:szCs w:val="26"/>
        </w:rPr>
        <w:t>3.ПРП</w:t>
      </w:r>
      <w:proofErr w:type="gramEnd"/>
      <w:r>
        <w:rPr>
          <w:rFonts w:eastAsia="Arial" w:cs="Times New Roman"/>
          <w:sz w:val="26"/>
          <w:szCs w:val="26"/>
        </w:rPr>
        <w:t xml:space="preserve"> МПО є юридичною особою публічного права , набуває права і обов’язки з дня її державної реєстрації, має самостійний баланс , свою печатку, штампи, бланки зі своїм найменуванням та ідентифікаційним кодом, реєстраційні та інші рахунки в банках України ,органах державної казначейської служби України.</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1.4. За організаційно-правовою формою ПРП МПО є комунальною установою і здійснює свою діяльність відповідно до законодавства.</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1.5. ПРП МПО не має у своєму складі інших юридичних осіб.</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1.</w:t>
      </w:r>
      <w:proofErr w:type="gramStart"/>
      <w:r>
        <w:rPr>
          <w:rFonts w:eastAsia="Arial" w:cs="Times New Roman"/>
          <w:sz w:val="26"/>
          <w:szCs w:val="26"/>
        </w:rPr>
        <w:t>6.ПРП</w:t>
      </w:r>
      <w:proofErr w:type="gramEnd"/>
      <w:r>
        <w:rPr>
          <w:rFonts w:eastAsia="Arial" w:cs="Times New Roman"/>
          <w:sz w:val="26"/>
          <w:szCs w:val="26"/>
        </w:rPr>
        <w:t xml:space="preserve"> МПО від свого імені виступає в господарських, цивільних та адміністративних правовідносинах з юридичними та фізичними особами, набуває майнових прав та має обов’язки,  виступає позивачем та відповідачем у судових органах, несе відповідальність за результати своєї діяльності.</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1.7.ПРП МПО у своїй діяльності керується Конституцією України, Кодексом цивільного захисту України, Цивільним кодексом України, іншими законами України, постановами Верховної Ради України, указами Президента України, актами Кабінету Міністрів України, нормативно-правовими актами центральних та місцевих органів виконавчої влади, цим Положенням, а також рішеннями Сокальської міської ради, розпорядженнями Сокальського міського голови, рішеннями комісії з питань техногенно-екологічної безпеки та надзвичайних ситуацій Сокальської міської ради.</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З питань організації гасіння пожеж, здійснення аварійно-рятувальних робіт, експлуатації пожежно-, аварійно-рятувальної техніки та оснащення ПРП МПО керується нормативно-правовими актами, передбаченими для підрозділів Оперативно-рятувальної служби цивільного захисту Державної служби України з надзвичайних ситуацій (далі - ДСНС).</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1.8.ПРП МПО виконує покладені на нього завдання в межах території Сокальської міської територіальної громади.</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lastRenderedPageBreak/>
        <w:t xml:space="preserve">Діяльність ПРП МПО може </w:t>
      </w:r>
      <w:proofErr w:type="gramStart"/>
      <w:r>
        <w:rPr>
          <w:rFonts w:eastAsia="Arial" w:cs="Times New Roman"/>
          <w:sz w:val="26"/>
          <w:szCs w:val="26"/>
        </w:rPr>
        <w:t>поширюватися  на</w:t>
      </w:r>
      <w:proofErr w:type="gramEnd"/>
      <w:r>
        <w:rPr>
          <w:rFonts w:eastAsia="Arial" w:cs="Times New Roman"/>
          <w:sz w:val="26"/>
          <w:szCs w:val="26"/>
        </w:rPr>
        <w:t xml:space="preserve"> територію інших територіальних громад у разі укладення відповідних договорів про співробітництво територіальних громад та надання органами місцевого самоврядування цих громад відповідних міжбюджетних трансфертів Сокальській міській раді.</w:t>
      </w:r>
    </w:p>
    <w:p w:rsidR="00D039C4" w:rsidRDefault="00D039C4" w:rsidP="00D039C4">
      <w:pPr>
        <w:widowControl w:val="0"/>
        <w:tabs>
          <w:tab w:val="left" w:pos="851"/>
        </w:tabs>
        <w:spacing w:before="120"/>
        <w:ind w:right="290" w:firstLine="720"/>
        <w:jc w:val="both"/>
        <w:rPr>
          <w:rFonts w:eastAsia="Arial" w:cs="Times New Roman"/>
          <w:sz w:val="26"/>
          <w:szCs w:val="26"/>
        </w:rPr>
      </w:pPr>
      <w:r>
        <w:rPr>
          <w:rFonts w:eastAsia="Arial" w:cs="Times New Roman"/>
          <w:sz w:val="26"/>
          <w:szCs w:val="26"/>
        </w:rPr>
        <w:t xml:space="preserve">1.9. Залучення ПРП МПО до гасіння пожеж та надання допомоги у ліквідації наслідків надзвичайних ситуацій техногенного і природного характеру, проведення пожежно-, аварійно-рятувальних та інших невідкладних робіт, у разі виникнення надзвичайних ситуацій, пожеж та інших небезпечних подій, здійснюється відповідно до Плану залучення сил та засобів цивільного захисту для реагування на пожежі, надзвичайні ситуації та інші небезпечні події на території </w:t>
      </w:r>
      <w:proofErr w:type="gramStart"/>
      <w:r>
        <w:rPr>
          <w:rFonts w:eastAsia="Arial" w:cs="Times New Roman"/>
          <w:sz w:val="26"/>
          <w:szCs w:val="26"/>
        </w:rPr>
        <w:t>ШЕПТИЦЬКОГО  району</w:t>
      </w:r>
      <w:proofErr w:type="gramEnd"/>
      <w:r>
        <w:rPr>
          <w:rFonts w:eastAsia="Arial" w:cs="Times New Roman"/>
          <w:sz w:val="26"/>
          <w:szCs w:val="26"/>
        </w:rPr>
        <w:t xml:space="preserve">.   </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 xml:space="preserve">1.10. Контроль за діяльністю ПРП МПО здійснює Сокальська міська </w:t>
      </w:r>
      <w:proofErr w:type="gramStart"/>
      <w:r>
        <w:rPr>
          <w:rFonts w:eastAsia="Arial" w:cs="Times New Roman"/>
          <w:sz w:val="26"/>
          <w:szCs w:val="26"/>
        </w:rPr>
        <w:t>рада ,</w:t>
      </w:r>
      <w:proofErr w:type="gramEnd"/>
      <w:r>
        <w:rPr>
          <w:rFonts w:eastAsia="Arial" w:cs="Times New Roman"/>
          <w:sz w:val="26"/>
          <w:szCs w:val="26"/>
        </w:rPr>
        <w:t xml:space="preserve"> та територіальний орган ДСНС.</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 xml:space="preserve"> 1.11. Установчим документом ПРП МПО є це </w:t>
      </w:r>
      <w:proofErr w:type="gramStart"/>
      <w:r>
        <w:rPr>
          <w:rFonts w:eastAsia="Arial" w:cs="Times New Roman"/>
          <w:sz w:val="26"/>
          <w:szCs w:val="26"/>
        </w:rPr>
        <w:t>Положення ,</w:t>
      </w:r>
      <w:proofErr w:type="gramEnd"/>
      <w:r>
        <w:rPr>
          <w:rFonts w:eastAsia="Arial" w:cs="Times New Roman"/>
          <w:sz w:val="26"/>
          <w:szCs w:val="26"/>
        </w:rPr>
        <w:t xml:space="preserve"> яке затверджується рішенням Сокальської міської ради, та погоджується з центральним (територіальним) органом ДСНС .</w:t>
      </w:r>
    </w:p>
    <w:p w:rsidR="00D039C4" w:rsidRDefault="00D039C4" w:rsidP="00D039C4">
      <w:pPr>
        <w:widowControl w:val="0"/>
        <w:tabs>
          <w:tab w:val="left" w:pos="851"/>
        </w:tabs>
        <w:spacing w:before="120"/>
        <w:ind w:right="290" w:firstLine="720"/>
        <w:jc w:val="center"/>
        <w:rPr>
          <w:rFonts w:eastAsia="Arial" w:cs="Times New Roman"/>
          <w:b/>
          <w:bCs/>
          <w:sz w:val="26"/>
          <w:szCs w:val="26"/>
        </w:rPr>
      </w:pPr>
      <w:r>
        <w:rPr>
          <w:rFonts w:eastAsia="Arial" w:cs="Times New Roman"/>
          <w:b/>
          <w:bCs/>
          <w:sz w:val="26"/>
          <w:szCs w:val="26"/>
        </w:rPr>
        <w:t>2. ЗАВДАННЯ ПРП МПО</w:t>
      </w:r>
    </w:p>
    <w:p w:rsidR="00D039C4" w:rsidRDefault="00D039C4" w:rsidP="00D039C4">
      <w:pPr>
        <w:widowControl w:val="0"/>
        <w:tabs>
          <w:tab w:val="left" w:pos="851"/>
        </w:tabs>
        <w:spacing w:before="120"/>
        <w:ind w:right="290" w:firstLine="720"/>
        <w:jc w:val="center"/>
        <w:rPr>
          <w:rFonts w:eastAsia="Arial" w:cs="Times New Roman"/>
          <w:b/>
          <w:bCs/>
          <w:sz w:val="26"/>
          <w:szCs w:val="26"/>
        </w:rPr>
      </w:pPr>
      <w:r>
        <w:rPr>
          <w:rFonts w:eastAsia="Arial" w:cs="Times New Roman"/>
          <w:sz w:val="26"/>
          <w:szCs w:val="26"/>
        </w:rPr>
        <w:t xml:space="preserve">2.1. </w:t>
      </w:r>
      <w:proofErr w:type="gramStart"/>
      <w:r>
        <w:rPr>
          <w:rFonts w:eastAsia="Arial" w:cs="Times New Roman"/>
          <w:sz w:val="26"/>
          <w:szCs w:val="26"/>
        </w:rPr>
        <w:t>Діяльність  ПРП</w:t>
      </w:r>
      <w:proofErr w:type="gramEnd"/>
      <w:r>
        <w:rPr>
          <w:rFonts w:eastAsia="Arial" w:cs="Times New Roman"/>
          <w:sz w:val="26"/>
          <w:szCs w:val="26"/>
        </w:rPr>
        <w:t xml:space="preserve"> МПО  здійснюється без мети отримання прибутку.</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2.2. Завдання ПРП МПО:</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2.2.1.</w:t>
      </w:r>
      <w:r>
        <w:rPr>
          <w:color w:val="333333"/>
          <w:shd w:val="clear" w:color="auto" w:fill="FFFFFF"/>
        </w:rPr>
        <w:t xml:space="preserve"> </w:t>
      </w:r>
      <w:r>
        <w:rPr>
          <w:rFonts w:eastAsia="Arial" w:cs="Times New Roman"/>
          <w:sz w:val="26"/>
          <w:szCs w:val="26"/>
        </w:rPr>
        <w:t>забезпечення пожежної безпеки, запобігання виникненню пожеж та нещасним випадкам під час пожеж, гасіння пожеж, проведення аварійно-рятувальних та інших невідкладних робіт, а також надання допомоги в ліквідації наслідків інших надзвичайних ситуацій</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2.2.2. виконання заходів, спрямованих на запобігання виникненню пожеж, мінімізацію їх негативних наслідків, загибелі людей;</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2.2.3. ефективне і комплексне використання наявних сил і засобів, призначених для гасіння пожеж і проведення інших невідкладних робіт;</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2.2.4. забезпечення постійної готовності до оперативного реагування на пожежі, надання допомоги у ліквідації наслідків надзвичайних ситуацій як в мирний час, так і в умовах особливого періоду;</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2.2.5. комплектування персоналом, придатним за станом здоров'я до виконання покладених завдань, забезпечення дотримання законодавства з охорони праці;</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2.2.6. інші завдання у сфері цивільного захисту.</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2.3.ПРП МПО відповідно до покладених на нього завдань:</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2.3.1. здійснює заходи із запобігання виникненню пожеж шляхом:</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а) розроблення за погодженням з територіальним органом ДСНС річних планів заходів із запобігання виникненню аварій, пожеж та інших небезпечних подій;</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б) організації та проведення профілактично-роз’яснювальної роботи, навчання населення правилам пожежної безпеки, діям під час виникнення пожежі;</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в) проведення занять з дотримання правил пожежної безпеки у класах безпеки, закладах освіти, охорони здоров’я, спортивних та санаторно-курортних закладах згідно із сезонною потребою;</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 xml:space="preserve">г) участі в межах повноважень у роботі комісій, зокрема з розслідування </w:t>
      </w:r>
      <w:r>
        <w:rPr>
          <w:rFonts w:eastAsia="Arial" w:cs="Times New Roman"/>
          <w:sz w:val="26"/>
          <w:szCs w:val="26"/>
        </w:rPr>
        <w:lastRenderedPageBreak/>
        <w:t>пожеж;</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ґ) подання відповідним посадовим особам письмових пропозицій щодо покращення протипожежного стану об’єктів та підвищення рівня пожежної безпеки в населених пунктах територіальної громади;</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д) подання на розгляд органів місцевого самоврядування, відповідних місцевих комісій з питань техногенно-екологічної безпеки та надзвичайних ситуацій пропозицій щодо вирішення проблемних питань протипожежного захисту об’єктів та населених пунктів;</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е) чергування під час проведення пожежонебезпечних робіт, культурно-масових, спортивних, просвітницьких, святкових або інших заходів з масовим перебуванням людей;</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є) популяризації добровільного пожежного руху та пожежно-рятувальної справи серед населення, зокрема дітей (утворення та розвиток осередків юних рятувальників-пожежників).</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 xml:space="preserve">2.3.2. здійснює гасіння пожеж, евакуацію та рятування людей та матеріальних цінностей, заходи для мінімізації або ліквідації наслідків пожеж, самостійно та у взаємодії з відповідними формуваннями оперативно-рятувальної служби цивільного захисту ДСНС, спеціалізованими службами та формуваннями цивільного захисту, а також підприємствами, установами та організаціями незалежно від форм власності, розташованими на </w:t>
      </w:r>
      <w:proofErr w:type="gramStart"/>
      <w:r>
        <w:rPr>
          <w:rFonts w:eastAsia="Arial" w:cs="Times New Roman"/>
          <w:sz w:val="26"/>
          <w:szCs w:val="26"/>
        </w:rPr>
        <w:t>відповідній  території</w:t>
      </w:r>
      <w:proofErr w:type="gramEnd"/>
      <w:r>
        <w:rPr>
          <w:rFonts w:eastAsia="Arial" w:cs="Times New Roman"/>
          <w:sz w:val="26"/>
          <w:szCs w:val="26"/>
        </w:rPr>
        <w:t>;</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2.3.3 надає:</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а) допомогу в ліквідації наслідків надзвичайних ситуацій та інших видів небезпечних подій, що становлять загрозу життю або здоров’ю населення чи призводять до завдання матеріальних збитків, з урахуванням наявних сил і засобів;</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б) домедичну допомогу постраждалим особам, які перебувають у небезпечному для життя й здоров'я стані на місці виникнення пожеж та надзвичайних ситуацій;</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2.3.4. забезпечує:</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а) підтримку належного рівня підготовки працівників для виконання покладених завдань та їх професіоналізму;</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б) дотримання працівниками правил безпеки праці під час їх участі у гасінні пожеж, наданні допомоги у ліквідації наслідків надзвичайних ситуацій, проведенні тактичних та інших видів навчань і занять, а також під час чергування;</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2.3.5. інформує територіальні органи ДСНС про виникнення пожеж і порушення правил пожежної безпеки на території Сокальської міської територіальної громади;</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2.3.6. здійснює заходи з дотримання та виконання жителями територіальної громади правил пожежної безпеки;</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2.3.7. організовує:</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а) заходи та здійснює контроль за дотриманням правил безпеки працівників, та порядку експлуатації транспортних засобів ПРП МПО під час виконання покладених завдань;</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б) раціональне використання, ремонт і технічне обслуговування техніки та обладнання ПРП МПО;</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 xml:space="preserve">в) експлуатацію, утримання, цільове використання комунального майна, </w:t>
      </w:r>
      <w:r>
        <w:rPr>
          <w:rFonts w:eastAsia="Arial" w:cs="Times New Roman"/>
          <w:sz w:val="26"/>
          <w:szCs w:val="26"/>
        </w:rPr>
        <w:lastRenderedPageBreak/>
        <w:t>закріпленого за ПРП МПО;</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2.3.8. здійснює підбір осіб, які мають намір стати працівниками ПРП МПО;</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2.3.9. бере участь у проведенні на території Сокальської міської територіальної громади:</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а) оглядів-конкурсів протипожежного стану окремих об’єктів і територій;</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б) разом з відповідними територіальними органами ДСНС, органами управління освітою, молодіжними організаціями - заходів з популяризації добровільно-пожежного руху та пожежно-рятувальної справи серед населення, зокрема дітей та молоді (формування та розвитку осередків юних рятувальників-пожежників);</w:t>
      </w:r>
    </w:p>
    <w:p w:rsidR="00D039C4" w:rsidRDefault="00D039C4" w:rsidP="00D039C4">
      <w:pPr>
        <w:widowControl w:val="0"/>
        <w:tabs>
          <w:tab w:val="left" w:pos="851"/>
        </w:tabs>
        <w:ind w:right="290" w:firstLine="720"/>
        <w:jc w:val="both"/>
        <w:rPr>
          <w:rFonts w:eastAsia="Arial" w:cs="Times New Roman"/>
          <w:sz w:val="26"/>
          <w:szCs w:val="26"/>
        </w:rPr>
      </w:pPr>
      <w:r>
        <w:rPr>
          <w:rFonts w:eastAsia="Arial" w:cs="Times New Roman"/>
          <w:sz w:val="26"/>
          <w:szCs w:val="26"/>
        </w:rPr>
        <w:t xml:space="preserve">в) разом з відповідними територіальними органами ДСНС - перевірок стану дотримання суб’єктами господарювання законодавства </w:t>
      </w:r>
      <w:proofErr w:type="gramStart"/>
      <w:r>
        <w:rPr>
          <w:rFonts w:eastAsia="Arial" w:cs="Times New Roman"/>
          <w:sz w:val="26"/>
          <w:szCs w:val="26"/>
        </w:rPr>
        <w:t>щодо  пожежної</w:t>
      </w:r>
      <w:proofErr w:type="gramEnd"/>
      <w:r>
        <w:rPr>
          <w:rFonts w:eastAsia="Arial" w:cs="Times New Roman"/>
          <w:sz w:val="26"/>
          <w:szCs w:val="26"/>
        </w:rPr>
        <w:t xml:space="preserve"> безпеки; </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г) перевірок джерел протипожежного водопостачання;</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ґ) пожежно-тактичних навчань на об’єктах, що організовуються відповідними органами та підрозділами оперативно-рятувальної служби цивільного захисту ДСНС;</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д) командно-штабних навчань і штабних тренувань, що організовуються відповідними місцевими органами виконавчої влади та органами місцевого самоврядування.</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2.4.ПРП МПО здійснює інші функції, передбачені законодавством України щодо забезпечення місцевої пожежної охорони.</w:t>
      </w:r>
    </w:p>
    <w:p w:rsidR="00D039C4" w:rsidRDefault="00D039C4" w:rsidP="00D039C4">
      <w:pPr>
        <w:pStyle w:val="a7"/>
        <w:spacing w:before="0" w:beforeAutospacing="0" w:after="0" w:afterAutospacing="0"/>
        <w:ind w:right="280"/>
        <w:jc w:val="center"/>
        <w:rPr>
          <w:rFonts w:eastAsia="Arial"/>
          <w:b/>
          <w:bCs/>
          <w:sz w:val="26"/>
          <w:szCs w:val="26"/>
        </w:rPr>
      </w:pPr>
      <w:r>
        <w:rPr>
          <w:rFonts w:eastAsia="Arial"/>
          <w:b/>
          <w:bCs/>
          <w:sz w:val="26"/>
          <w:szCs w:val="26"/>
        </w:rPr>
        <w:t>3. ОРГАНІЗАЦІЯ ДІЯЛЬНОСТІ ПРП МПО</w:t>
      </w:r>
    </w:p>
    <w:p w:rsidR="00D039C4" w:rsidRDefault="00D039C4" w:rsidP="00D039C4">
      <w:pPr>
        <w:pStyle w:val="a7"/>
        <w:spacing w:before="0" w:beforeAutospacing="0" w:after="0" w:afterAutospacing="0"/>
        <w:ind w:right="280" w:firstLine="708"/>
        <w:jc w:val="both"/>
        <w:rPr>
          <w:rFonts w:eastAsia="Arial"/>
          <w:sz w:val="26"/>
          <w:szCs w:val="26"/>
        </w:rPr>
      </w:pPr>
      <w:r>
        <w:rPr>
          <w:rFonts w:eastAsia="Arial"/>
          <w:sz w:val="26"/>
          <w:szCs w:val="26"/>
        </w:rPr>
        <w:t>3.1. Функціонування ПРП МПО організовується у  постійній готовності до виконання завдань за призначенням.</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ab/>
        <w:t>3.2. Порядок залучення до чергування працівників ПРП МПО визначається її начальником.</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ab/>
        <w:t>3.3. До роботи у складі ПРП МПО  на підставі відповідних договорів можуть залучатися члени пожежно-рятувальних підрозділів для забезпечення добровільної пожежної охорони.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ab/>
        <w:t>3.4. Під час гасіння пожеж та ліквідації наслідків надзвичайних ситуацій працівники ПРП МПО підпорядковуються керівнику гасіння пожежі або робіт з ліквідації наслідків надзвичайної ситуації.</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ab/>
        <w:t xml:space="preserve">3.5. З метою забезпечення належного функціонування, створення умов для постійної готовності до виконання завдань за призначенням ПРП МПО, розміщення пожежно-рятувальної, аварійно-рятувальної техніки та оснащення </w:t>
      </w:r>
      <w:r>
        <w:rPr>
          <w:rFonts w:eastAsia="Arial"/>
          <w:iCs/>
          <w:sz w:val="26"/>
          <w:szCs w:val="26"/>
        </w:rPr>
        <w:t xml:space="preserve">Сокальською міською </w:t>
      </w:r>
      <w:r>
        <w:rPr>
          <w:rFonts w:eastAsia="Arial"/>
          <w:sz w:val="26"/>
          <w:szCs w:val="26"/>
        </w:rPr>
        <w:t>радою ПРП МПО забезпечується пожежними депо.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ab/>
        <w:t>3.6.</w:t>
      </w:r>
      <w:r>
        <w:rPr>
          <w:sz w:val="26"/>
          <w:szCs w:val="26"/>
        </w:rPr>
        <w:tab/>
      </w:r>
      <w:r>
        <w:rPr>
          <w:rFonts w:eastAsia="Arial"/>
          <w:sz w:val="26"/>
          <w:szCs w:val="26"/>
        </w:rPr>
        <w:t xml:space="preserve">Координація та контроль за діяльністю ПРП МПО здійснюється Засновником та  територіальним органом ДСНС. </w:t>
      </w:r>
      <w:r>
        <w:rPr>
          <w:rFonts w:eastAsia="Arial"/>
          <w:b/>
          <w:bCs/>
          <w:sz w:val="26"/>
          <w:szCs w:val="26"/>
        </w:rPr>
        <w:t> </w:t>
      </w:r>
      <w:r>
        <w:rPr>
          <w:rFonts w:eastAsia="Arial"/>
          <w:sz w:val="26"/>
          <w:szCs w:val="26"/>
        </w:rPr>
        <w:t>     </w:t>
      </w:r>
      <w:r>
        <w:rPr>
          <w:sz w:val="26"/>
          <w:szCs w:val="26"/>
        </w:rPr>
        <w:tab/>
      </w:r>
    </w:p>
    <w:p w:rsidR="00D039C4" w:rsidRDefault="00D039C4" w:rsidP="00D039C4">
      <w:pPr>
        <w:pStyle w:val="a7"/>
        <w:spacing w:before="0" w:beforeAutospacing="0" w:after="0" w:afterAutospacing="0"/>
        <w:ind w:right="280"/>
        <w:jc w:val="center"/>
        <w:rPr>
          <w:rFonts w:eastAsia="Arial"/>
          <w:sz w:val="26"/>
          <w:szCs w:val="26"/>
        </w:rPr>
      </w:pPr>
      <w:r>
        <w:rPr>
          <w:rFonts w:eastAsia="Arial"/>
          <w:b/>
          <w:bCs/>
          <w:sz w:val="26"/>
          <w:szCs w:val="26"/>
        </w:rPr>
        <w:t>4. ПРАВА ТА ОБОВ’ЯЗКИ ПРП МПО</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 ПРП МПО для виконання покладених на нього завдань має право в особі свого керівника/інших уповноважених на відповідні дії працівників:</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4.1.1. залучати до виконання робіт із гасіння пожеж та ліквідації наслідків надзвичайних ситуацій інші пожежно-рятувальні підрозділи відповідно до планів залучення сил і засобів, фахівців і спеціалістів органів виконавчої влади, підприємств, установ і організацій, що здійснюють свої повноваження на відповідних територіях, за згодою їх керівників;</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lastRenderedPageBreak/>
        <w:t>4.1.2. одержувати від відповідних місцевих органів виконавчої влади, органів місцевого самоврядування, підприємств, установ, організацій, незалежно від форми власності, та їх посадових осіб вичерпну та достовірну інформацію, документи та матеріали, необхідні для виконання покладених завдань, у тому числі про об’єкти, обладнання та технологічні установки, на яких можуть проводитися протипожежні, пошукові, аварійно-рятувальні та інші невідкладні роботи у разі виникнення пожеж та надзвичайних ситуацій;</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4.1.3. безперешкодного доступу до всіх житлових, виробничих, інших приміщень і територій, а також на здійснення будь-яких заходів, спрямованих на рятування людей, запобігання поширенню вогню, виконання робіт, пов’язаних із ліквідацією наслідків надзвичайної ситуації та гасінням пожежі;</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4.1.4. безоплатно отримувати від органів виконавчої влади, місцевих органів влади, органів місцевого самоврядування і суб’єктів господарювання вогнегасні речовини, техніку, пально-мастильні матеріали, обладнання, засоби зв'язку, а під час пожежі, що триває понад три години, – харчування, приміщення для відпочинку і реабілітації осіб, залучених до гасіння пожежі;</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4.1.5. складати протоколи про адміністративні правопорушення (далі – протоколи) відповідно до статей 120, 175, 188</w:t>
      </w:r>
      <w:r>
        <w:rPr>
          <w:rFonts w:eastAsia="Arial"/>
          <w:sz w:val="26"/>
          <w:szCs w:val="26"/>
          <w:vertAlign w:val="superscript"/>
        </w:rPr>
        <w:t>-8</w:t>
      </w:r>
      <w:r>
        <w:rPr>
          <w:rFonts w:eastAsia="Arial"/>
          <w:sz w:val="26"/>
          <w:szCs w:val="26"/>
        </w:rPr>
        <w:t xml:space="preserve"> Кодексу України про адміністративні правопорушення (далі – Кодекс) при вчиненні посадовими особами та громадянами адміністративних правопорушень щодо пожежної та техногенної безпеки;</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4.1.5.1. направляти із супровідним листом на розгляд до відповідного територіального органу ДСНС  складені протоколи та матеріали, що підтверджують вчинення адміністративного правопорушення;</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4.1.5.2. забезпечення ПРП МПО бланками протоколів про адміністративні правопорушення, що відповідають вимогам Кодексу, та журналами їх видачі, покладається на Засновника;</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 xml:space="preserve">4.1.6. подання відповідним посадовим особам письмових пропозицій  щодо покращення протипожежного стану об’єктів та підвищення рівня пожежної безпеки в населених пунктах </w:t>
      </w:r>
      <w:r>
        <w:rPr>
          <w:rFonts w:eastAsia="Arial"/>
          <w:iCs/>
          <w:sz w:val="26"/>
          <w:szCs w:val="26"/>
        </w:rPr>
        <w:t>Сокальської міської</w:t>
      </w:r>
      <w:r>
        <w:rPr>
          <w:rFonts w:eastAsia="Arial"/>
          <w:i/>
          <w:iCs/>
          <w:sz w:val="26"/>
          <w:szCs w:val="26"/>
        </w:rPr>
        <w:t xml:space="preserve"> </w:t>
      </w:r>
      <w:r>
        <w:rPr>
          <w:rFonts w:eastAsia="Arial"/>
          <w:sz w:val="26"/>
          <w:szCs w:val="26"/>
        </w:rPr>
        <w:t>територіальної громади;</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 xml:space="preserve">4.1.7. подання на розгляд органів місцевого самоврядування, відповідних місцевих комісій з питань техногенно-екологічної безпеки та надзвичайних ситуацій пропозицій щодо вирішення проблемних питань протипожежного захисту об’єктів та населених пунктів </w:t>
      </w:r>
      <w:r>
        <w:rPr>
          <w:rFonts w:eastAsia="Arial"/>
          <w:iCs/>
          <w:sz w:val="26"/>
          <w:szCs w:val="26"/>
        </w:rPr>
        <w:t>Сокальської міської</w:t>
      </w:r>
      <w:r>
        <w:rPr>
          <w:rFonts w:eastAsia="Arial"/>
          <w:i/>
          <w:iCs/>
          <w:sz w:val="26"/>
          <w:szCs w:val="26"/>
        </w:rPr>
        <w:t xml:space="preserve"> </w:t>
      </w:r>
      <w:r>
        <w:rPr>
          <w:rFonts w:eastAsia="Arial"/>
          <w:sz w:val="26"/>
          <w:szCs w:val="26"/>
        </w:rPr>
        <w:t>територіальної громади;</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4.1.8. популяризації добровільного пожежного руху та пожежно-рятувальної справи серед населення, зокрема дітей та молоді (утворення та розвитку осередків юних рятувальників-пожежників);</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4.1.9. вимагати:</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а) від фізичних та посадових осіб,  які перебувають на території, де здійснюються заходи з гасіння пожежі або виконуються аварійно-рятувальні роботи, - припинення дій, що перешкоджають здійсненню цих заходів та робіт;</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б) від осіб, які перебувають у зоні надзвичайної ситуації або поблизу місця пожежі, - дотримання встановлених правил і заходів безпеки;</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4.1.10. проводити під час гасіння пожеж та ліквідації наслідків надзвичайної ситуації документування, відеозйомку, фотографування;</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lastRenderedPageBreak/>
        <w:t>4.1.11. використовувати в установленому порядку засоби зв’язку, транспорт та інші матеріально-технічні ресурси підприємств, установ та організацій для порятунку людей, ліквідації наслідків пожеж та надзвичайних ситуацій, зокрема доставки працівників і спеціального оснащення на постраждалі (ушкоджені) об’єкти і території;</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 xml:space="preserve">4.1.12. бути у складі комісії з визначення рівнів ризику за можливими наслідками від пожеж та надзвичайних ситуацій у процесі експлуатації об’єктів на території </w:t>
      </w:r>
      <w:r>
        <w:rPr>
          <w:rFonts w:eastAsia="Arial"/>
          <w:iCs/>
          <w:sz w:val="26"/>
          <w:szCs w:val="26"/>
        </w:rPr>
        <w:t>Сокальської міської</w:t>
      </w:r>
      <w:r>
        <w:rPr>
          <w:rFonts w:eastAsia="Arial"/>
          <w:sz w:val="26"/>
          <w:szCs w:val="26"/>
        </w:rPr>
        <w:t xml:space="preserve"> територіальної громади;</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4.1.13. використовувати телебачення і радіомовлення, інші можливі засоби для інформування населення територіальної громади про надзвичайні ситуації та пожежі.</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 ПРП МПО зобов'язаний:</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4.2.1. забезпечити функціонування ПРП МПО у режимі постійної готовності до виконання необхідного комплексу пожежних, пошукових та інших невідкладних робіт в умовах пожежі, надзвичайної ситуації або загрози їх виникнення;</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4.2.2. взаємодіяти з відповідними територіальними органами центральних органів виконавчої влади, місцевими органами виконавчої влади, органами місцевого самоврядування, підприємствами, установами та організаціями, незалежно від їх форми власності, під час гасіння пожеж,  ліквідації наслідків надзвичайних ситуацій, виконання інших невідкладних робіт;</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 xml:space="preserve">4.2.3. здійснювати заходи, спрямовані на підвищення рівня обізнаності населення </w:t>
      </w:r>
      <w:r>
        <w:rPr>
          <w:rFonts w:eastAsia="Arial"/>
          <w:iCs/>
          <w:sz w:val="26"/>
          <w:szCs w:val="26"/>
        </w:rPr>
        <w:t>Сокальської міської</w:t>
      </w:r>
      <w:r>
        <w:rPr>
          <w:rFonts w:eastAsia="Arial"/>
          <w:i/>
          <w:iCs/>
          <w:sz w:val="26"/>
          <w:szCs w:val="26"/>
        </w:rPr>
        <w:t xml:space="preserve"> </w:t>
      </w:r>
      <w:r>
        <w:rPr>
          <w:rFonts w:eastAsia="Arial"/>
          <w:sz w:val="26"/>
          <w:szCs w:val="26"/>
        </w:rPr>
        <w:t>територіальної громади, робітників та службовців підприємств, установ та організацій з питань пожежної безпеки та реагування на надзвичайні ситуації;</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4.2.4. створювати кадровий резерв працівників ПРП МПО з метою оперативного укомплектування вакантних штатних посад;</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4.2.5. забезпечувати збереження інформації про об’єкти суб’єктів господарювання, що стала відома у зв’язку з виконанням обов’язків;</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4.2.6. здійснювати гасіння пожеж, проводити евакуацію, порятунок людей та матеріальних цінностей, здійснювати заходи для мінімізації або ліквідації наслідків пожеж самостійно та у взаємодії з пожежно-рятувальними підрозділами Оперативно-рятувальної служби цивільного захисту, відомчої та добровільної пожежної охорони, спеціалізованими службами та формуваннями цивільного захисту, а також підприємствами, установами та організаціями, незалежно від їх форми власності, розташованими на відповідній території;</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4.2.7. надавати допомогу в ліквідації наслідків надзвичайних ситуацій, що становлять загрозу життю або здоров’ю населення чи призводять до завдання матеріальних збитків, з урахуванням наявних сил і засобів;</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4.2.8. брати участь у перевірках джерел протипожежного водопостачання, інших заходах з питань запобігання пожежам разом з відповідними територіальними органами ДСНС ;</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4.2.9. брати участь у пожежно-тактичних навчаннях на об’єктах, розташованих на відповідній території, що організовуються органами та підрозділами Оперативно-рятувальної служби цивільного захисту;</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4.2.10. здійснювати  заходи із запобігання виникненню пожеж шляхом: </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lastRenderedPageBreak/>
        <w:t>4.2.10.1. розроблення за погодженням з територіальним органом ДСНС річних планів заходів із запобігання виникненню аварій, пожеж та інших небезпечних подій;</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4.2.10.2. проведення занять з дотримання правил пожежної безпеки у класах безпеки, закладах освіти, охорони здоров’я, спортивних та санаторно-курортних закладах згідно із сезонною потребою;</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4.2.10.3. участі в межах повноважень у роботі комісій, зокрема з розслідування пожеж;</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4.2.10.4. чергування під час проведення пожежонебезпечних робіт, культурно-масових, спортивних, просвітницьких, святкових або інших заходів з масовим перебуванням людей.</w:t>
      </w:r>
    </w:p>
    <w:p w:rsidR="00D039C4" w:rsidRDefault="00D039C4" w:rsidP="00D039C4">
      <w:pPr>
        <w:pStyle w:val="a7"/>
        <w:spacing w:before="0" w:beforeAutospacing="0" w:after="0" w:afterAutospacing="0"/>
        <w:ind w:right="280" w:firstLine="700"/>
        <w:jc w:val="both"/>
        <w:rPr>
          <w:rFonts w:eastAsia="Arial"/>
          <w:sz w:val="26"/>
          <w:szCs w:val="26"/>
        </w:rPr>
      </w:pPr>
      <w:r>
        <w:rPr>
          <w:rFonts w:eastAsia="Arial"/>
          <w:sz w:val="26"/>
          <w:szCs w:val="26"/>
        </w:rPr>
        <w:t>4.3. Матеріальні збитки, пов’язані з пошкодженням майна під час гасіння пожежі, пожежно-рятувальні підрозділи для забезпечення місцевої пожежної охорони ПРП МПО не відшкодовують.</w:t>
      </w:r>
    </w:p>
    <w:p w:rsidR="00D039C4" w:rsidRDefault="00D039C4" w:rsidP="00D039C4">
      <w:pPr>
        <w:pStyle w:val="a7"/>
        <w:spacing w:before="0" w:beforeAutospacing="0" w:after="0" w:afterAutospacing="0"/>
        <w:ind w:right="280"/>
        <w:jc w:val="center"/>
        <w:rPr>
          <w:rFonts w:eastAsia="Arial"/>
          <w:b/>
          <w:bCs/>
          <w:sz w:val="26"/>
          <w:szCs w:val="26"/>
        </w:rPr>
      </w:pPr>
      <w:r>
        <w:rPr>
          <w:rFonts w:eastAsia="Arial"/>
          <w:b/>
          <w:bCs/>
          <w:sz w:val="26"/>
          <w:szCs w:val="26"/>
        </w:rPr>
        <w:t>5. ПОВНОВАЖЕННЯ ОРГАНІВ УПРАВЛІННЯ</w:t>
      </w:r>
    </w:p>
    <w:p w:rsidR="00D039C4" w:rsidRDefault="00D039C4" w:rsidP="00D039C4">
      <w:pPr>
        <w:pStyle w:val="a7"/>
        <w:spacing w:before="0" w:beforeAutospacing="0" w:after="0" w:afterAutospacing="0"/>
        <w:ind w:right="280"/>
        <w:jc w:val="center"/>
        <w:rPr>
          <w:rFonts w:eastAsia="Arial"/>
          <w:sz w:val="26"/>
          <w:szCs w:val="26"/>
        </w:rPr>
      </w:pPr>
      <w:r>
        <w:rPr>
          <w:rFonts w:eastAsia="Arial"/>
          <w:b/>
          <w:bCs/>
          <w:sz w:val="26"/>
          <w:szCs w:val="26"/>
        </w:rPr>
        <w:t>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shd w:val="clear" w:color="auto" w:fill="FFFFFF"/>
        </w:rPr>
        <w:t>        </w:t>
      </w:r>
      <w:r>
        <w:rPr>
          <w:rStyle w:val="apple-tab-span"/>
          <w:rFonts w:eastAsia="Calibri"/>
          <w:sz w:val="26"/>
          <w:szCs w:val="26"/>
        </w:rPr>
        <w:tab/>
      </w:r>
      <w:r>
        <w:rPr>
          <w:rFonts w:eastAsia="Arial"/>
          <w:sz w:val="26"/>
          <w:szCs w:val="26"/>
          <w:shd w:val="clear" w:color="auto" w:fill="FFFFFF"/>
        </w:rPr>
        <w:t xml:space="preserve">5.1. Управління  ПРП МПО здійснюється Засновником – </w:t>
      </w:r>
      <w:r>
        <w:rPr>
          <w:rFonts w:eastAsia="Arial"/>
          <w:iCs/>
          <w:sz w:val="26"/>
          <w:szCs w:val="26"/>
          <w:shd w:val="clear" w:color="auto" w:fill="FFFFFF"/>
        </w:rPr>
        <w:t>Сокальською міською</w:t>
      </w:r>
      <w:r>
        <w:rPr>
          <w:rFonts w:eastAsia="Arial"/>
          <w:sz w:val="26"/>
          <w:szCs w:val="26"/>
          <w:shd w:val="clear" w:color="auto" w:fill="FFFFFF"/>
        </w:rPr>
        <w:t xml:space="preserve"> радою.</w:t>
      </w:r>
      <w:r>
        <w:rPr>
          <w:rFonts w:eastAsia="Arial"/>
          <w:sz w:val="26"/>
          <w:szCs w:val="26"/>
        </w:rPr>
        <w:t>  </w:t>
      </w:r>
    </w:p>
    <w:p w:rsidR="00D039C4" w:rsidRDefault="00D039C4" w:rsidP="00D039C4">
      <w:pPr>
        <w:pStyle w:val="a7"/>
        <w:spacing w:before="0" w:beforeAutospacing="0" w:after="0" w:afterAutospacing="0"/>
        <w:ind w:right="280" w:firstLine="709"/>
        <w:jc w:val="both"/>
        <w:rPr>
          <w:rFonts w:eastAsia="Arial"/>
          <w:sz w:val="26"/>
          <w:szCs w:val="26"/>
        </w:rPr>
      </w:pPr>
      <w:r>
        <w:rPr>
          <w:rFonts w:eastAsia="Arial"/>
          <w:sz w:val="26"/>
          <w:szCs w:val="26"/>
        </w:rPr>
        <w:t>5.2. Засновник приймає рішення про: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rStyle w:val="apple-tab-span"/>
          <w:rFonts w:eastAsia="Calibri"/>
          <w:sz w:val="26"/>
          <w:szCs w:val="26"/>
        </w:rPr>
        <w:tab/>
      </w:r>
      <w:r>
        <w:rPr>
          <w:rFonts w:eastAsia="Arial"/>
          <w:sz w:val="26"/>
          <w:szCs w:val="26"/>
        </w:rPr>
        <w:t xml:space="preserve">5.2.1. </w:t>
      </w:r>
      <w:r>
        <w:rPr>
          <w:rFonts w:eastAsia="Arial"/>
          <w:sz w:val="26"/>
          <w:szCs w:val="26"/>
          <w:shd w:val="clear" w:color="auto" w:fill="FFFFFF"/>
        </w:rPr>
        <w:t xml:space="preserve">створення, ліквідацію, реорганізацію чи перепрофілювання ПРП </w:t>
      </w:r>
      <w:r>
        <w:rPr>
          <w:rFonts w:eastAsia="Arial"/>
          <w:sz w:val="26"/>
          <w:szCs w:val="26"/>
        </w:rPr>
        <w:t>МПО, враховуючи, що: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shd w:val="clear" w:color="auto" w:fill="FFFFFF"/>
        </w:rPr>
        <w:t>        </w:t>
      </w:r>
      <w:r>
        <w:rPr>
          <w:rStyle w:val="apple-tab-span"/>
          <w:rFonts w:eastAsia="Calibri"/>
          <w:sz w:val="26"/>
          <w:szCs w:val="26"/>
        </w:rPr>
        <w:tab/>
      </w:r>
      <w:r>
        <w:rPr>
          <w:rFonts w:eastAsia="Arial"/>
          <w:sz w:val="26"/>
          <w:szCs w:val="26"/>
          <w:shd w:val="clear" w:color="auto" w:fill="FFFFFF"/>
        </w:rPr>
        <w:t>а) утворення ПРП МПО погоджується з ГУ ДСНС України у Львівській області;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shd w:val="clear" w:color="auto" w:fill="FFFFFF"/>
        </w:rPr>
        <w:t>        </w:t>
      </w:r>
      <w:r>
        <w:rPr>
          <w:rStyle w:val="apple-tab-span"/>
          <w:rFonts w:eastAsia="Calibri"/>
          <w:sz w:val="26"/>
          <w:szCs w:val="26"/>
        </w:rPr>
        <w:tab/>
      </w:r>
      <w:r>
        <w:rPr>
          <w:rFonts w:eastAsia="Arial"/>
          <w:sz w:val="26"/>
          <w:szCs w:val="26"/>
          <w:shd w:val="clear" w:color="auto" w:fill="FFFFFF"/>
        </w:rPr>
        <w:t>б) припинення діяльності ПРП МПО здійснюється із завчасним (не менше ніж за 60 днів) інформуванням ГУ ДСНС України у Львівській області.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5.2.2. затвердження Положення про ПРП МПО, внесення до нього змін шляхом викладення в новій редакції, відбувається після погодження з ГУ ДСНС України у Львівській  області;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5.2.3. затвердження структури та граничної чисельності працівників ПРП МПО (розрахунок потреби працівників ПРП МПО - за погодженням з відповідним територіальним органом ДСНС);</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5.2.4. утворення та припинення відокремлених підрозділів (філій) ПРП МПО затвердження положень про них,  враховуючи, що:  </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а) утворення відокремлених підрозділів (філій) ПРП МПО - пожежно-рятувальних підрозділів погоджується з ГУ ДСНС України у Львівській області.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б) припинення відокремлених підрозділів (філій) ПРП МПО - пожежно-рятувальних підрозділів здійснюється із завчасним (не менше ніж за 60 днів) інформуванням ГУ ДСНС України у Львівській області.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5.2.5. відчуження комунального майна, що перебуває у користуванні  ПРП МПО на правах узуфрукту.</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5.3. Сокальська міська рада:</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5.3.1. визначає головні напрями діяльності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5.3.2. сприяє:</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а) забезпеченню діяльності та виконанню завдань і повноважень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б) забезпеченню відповідно до законодавства підготовки працівників ПРП МПО для виконання визначених цим Положенням завдань і повноважень;</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lastRenderedPageBreak/>
        <w:t>        </w:t>
      </w:r>
      <w:r>
        <w:rPr>
          <w:sz w:val="26"/>
          <w:szCs w:val="26"/>
        </w:rPr>
        <w:tab/>
      </w:r>
      <w:r>
        <w:rPr>
          <w:rFonts w:eastAsia="Arial"/>
          <w:sz w:val="26"/>
          <w:szCs w:val="26"/>
        </w:rPr>
        <w:t>в) формуванню та використанню відповідно до законодавства матеріальних резервів для виконання ПРП МПО визначених цим Положенням завдань і повноважень із запобігання і ліквідації наслідків надзвичайних ситуацій, гасіння</w:t>
      </w:r>
      <w:hyperlink r:id="rId5" w:anchor="w1_6" w:history="1">
        <w:r>
          <w:rPr>
            <w:rStyle w:val="a6"/>
            <w:rFonts w:eastAsia="Arial"/>
            <w:color w:val="auto"/>
            <w:sz w:val="26"/>
            <w:szCs w:val="26"/>
          </w:rPr>
          <w:t xml:space="preserve"> пожеж</w:t>
        </w:r>
      </w:hyperlink>
      <w:r>
        <w:rPr>
          <w:rFonts w:eastAsia="Arial"/>
          <w:sz w:val="26"/>
          <w:szCs w:val="26"/>
        </w:rPr>
        <w:t xml:space="preserve"> на території </w:t>
      </w:r>
      <w:r>
        <w:rPr>
          <w:rFonts w:eastAsia="Arial"/>
          <w:iCs/>
          <w:sz w:val="26"/>
          <w:szCs w:val="26"/>
        </w:rPr>
        <w:t>Сокальської міської</w:t>
      </w:r>
      <w:r>
        <w:rPr>
          <w:rFonts w:eastAsia="Arial"/>
          <w:sz w:val="26"/>
          <w:szCs w:val="26"/>
        </w:rPr>
        <w:t xml:space="preserve"> територіальної громади;</w:t>
      </w:r>
    </w:p>
    <w:p w:rsidR="00D039C4" w:rsidRDefault="00D039C4" w:rsidP="00D039C4">
      <w:pPr>
        <w:pStyle w:val="a7"/>
        <w:spacing w:before="0" w:beforeAutospacing="0" w:after="0" w:afterAutospacing="0"/>
        <w:ind w:right="280"/>
        <w:jc w:val="both"/>
        <w:rPr>
          <w:rFonts w:eastAsia="Arial"/>
          <w:sz w:val="26"/>
          <w:szCs w:val="26"/>
        </w:rPr>
      </w:pPr>
      <w:r>
        <w:rPr>
          <w:rFonts w:eastAsia="Arial"/>
          <w:color w:val="548DD4"/>
          <w:sz w:val="26"/>
          <w:szCs w:val="26"/>
        </w:rPr>
        <w:t>        </w:t>
      </w:r>
      <w:r>
        <w:rPr>
          <w:color w:val="000000"/>
          <w:sz w:val="26"/>
          <w:szCs w:val="26"/>
        </w:rPr>
        <w:tab/>
      </w:r>
      <w:r>
        <w:rPr>
          <w:rFonts w:eastAsia="Arial"/>
          <w:color w:val="000000"/>
          <w:sz w:val="26"/>
          <w:szCs w:val="26"/>
        </w:rPr>
        <w:t>5.3.3. затверджує як головний розпорядник бюджетних коштів кошторис   ПРП МПО</w:t>
      </w:r>
      <w:r>
        <w:rPr>
          <w:rFonts w:eastAsia="Arial"/>
          <w:sz w:val="26"/>
          <w:szCs w:val="26"/>
        </w:rPr>
        <w:t xml:space="preserve">; </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5.3.4. заслуховує звіт начальника ПРП МПО про результати його роботи;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5.3.6. здійснює контроль за цільовим використанням комунального майна, закріпленого за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5.3.7. здійснює інші повноваження, визначені законодавством та цим Положенням.</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5.4. Безпосереднє керівництво діяльністю ПРП МПО здійснює його начальник, який призначається на посаду та звільняється з посади Сокальським міським головою.</w:t>
      </w:r>
    </w:p>
    <w:p w:rsidR="00D039C4" w:rsidRDefault="00D039C4" w:rsidP="00D039C4">
      <w:pPr>
        <w:pStyle w:val="a7"/>
        <w:spacing w:before="0" w:beforeAutospacing="0" w:after="0" w:afterAutospacing="0"/>
        <w:ind w:right="280"/>
        <w:jc w:val="both"/>
        <w:rPr>
          <w:rFonts w:eastAsia="Arial"/>
          <w:color w:val="000000"/>
          <w:sz w:val="26"/>
          <w:szCs w:val="26"/>
        </w:rPr>
      </w:pPr>
      <w:r>
        <w:rPr>
          <w:rFonts w:eastAsia="Arial"/>
          <w:sz w:val="26"/>
          <w:szCs w:val="26"/>
        </w:rPr>
        <w:t>        </w:t>
      </w:r>
      <w:r>
        <w:rPr>
          <w:sz w:val="26"/>
          <w:szCs w:val="26"/>
        </w:rPr>
        <w:tab/>
      </w:r>
      <w:r>
        <w:rPr>
          <w:rFonts w:eastAsia="Arial"/>
          <w:sz w:val="26"/>
          <w:szCs w:val="26"/>
        </w:rPr>
        <w:t>5</w:t>
      </w:r>
      <w:r>
        <w:rPr>
          <w:rFonts w:eastAsia="Arial"/>
          <w:color w:val="95B3D7"/>
          <w:sz w:val="26"/>
          <w:szCs w:val="26"/>
        </w:rPr>
        <w:t>.</w:t>
      </w:r>
      <w:r>
        <w:rPr>
          <w:rFonts w:eastAsia="Arial"/>
          <w:color w:val="000000"/>
          <w:sz w:val="26"/>
          <w:szCs w:val="26"/>
        </w:rPr>
        <w:t>5. Повноваження начальника ПРП МПО визначаються цим Положенням та контрактом, що укладається з ним за результатами конкурсу, проведеного у порядку, який затверджений Сокальською міською радою. В контракті вказується його термін дії, права, обов’язки та відповідальність начальника, умови оплати його праці та матеріального забезпечення, підстави звільнення з посади, інші умови.</w:t>
      </w:r>
    </w:p>
    <w:p w:rsidR="00D039C4" w:rsidRDefault="00D039C4" w:rsidP="00D039C4">
      <w:pPr>
        <w:pStyle w:val="a7"/>
        <w:spacing w:before="0" w:beforeAutospacing="0" w:after="0" w:afterAutospacing="0"/>
        <w:ind w:right="280"/>
        <w:jc w:val="both"/>
        <w:rPr>
          <w:rFonts w:eastAsia="Arial"/>
          <w:color w:val="000000"/>
          <w:sz w:val="26"/>
          <w:szCs w:val="26"/>
        </w:rPr>
      </w:pPr>
      <w:r>
        <w:rPr>
          <w:rFonts w:eastAsia="Arial"/>
          <w:color w:val="000000"/>
          <w:sz w:val="26"/>
          <w:szCs w:val="26"/>
        </w:rPr>
        <w:t>        </w:t>
      </w:r>
      <w:r>
        <w:rPr>
          <w:color w:val="000000"/>
          <w:sz w:val="26"/>
          <w:szCs w:val="26"/>
        </w:rPr>
        <w:tab/>
      </w:r>
      <w:r>
        <w:rPr>
          <w:rFonts w:eastAsia="Arial"/>
          <w:color w:val="000000"/>
          <w:sz w:val="26"/>
          <w:szCs w:val="26"/>
        </w:rPr>
        <w:t xml:space="preserve">5.6. У разі відсутності начальника ПРП МПО його обов’язки виконує заступник начальника ПРП МПО у разі наявності, або інша особа, на яку згідно з розпорядженням  Сокальського </w:t>
      </w:r>
      <w:r>
        <w:rPr>
          <w:rFonts w:eastAsia="Arial"/>
          <w:iCs/>
          <w:color w:val="000000"/>
          <w:sz w:val="26"/>
          <w:szCs w:val="26"/>
        </w:rPr>
        <w:t>міського</w:t>
      </w:r>
      <w:r>
        <w:rPr>
          <w:rFonts w:eastAsia="Arial"/>
          <w:color w:val="000000"/>
          <w:sz w:val="26"/>
          <w:szCs w:val="26"/>
        </w:rPr>
        <w:t xml:space="preserve"> голови  покладено тимчасове виконання обов’язків начальника.</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5.7. Посадові обов’язки за кожною посадою визначаються відповідними посадовими інструкціями. Посадова інструкція начальника ПРП МПО повинна включати обов’язки, передбачені у цьому Положенні.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 Начальник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5.8.1. здійснює безпосереднє керівництво діяльністю ПРП МПО, забезпечує відповідний рівень готовності до виконання пожежно- та аварійно-рятувальних робіт, ліквідації наслідків надзвичайних ситуацій, ефективне використання і збереження закріпленого за закладом майна, збереження життя та здоров’я працівників;</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5.8.2. забезпечує виконання покладених на пожежно-рятувальний підрозділ завдань і функцій;</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 xml:space="preserve">    </w:t>
      </w:r>
      <w:r>
        <w:rPr>
          <w:rFonts w:eastAsia="Arial"/>
          <w:sz w:val="26"/>
          <w:szCs w:val="26"/>
        </w:rPr>
        <w:t>5.8.3. несе персональну відповідальність за виконання покладених на ПРП МПО завдань і функцій, організацію та результати його діяльності;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 xml:space="preserve"> </w:t>
      </w:r>
      <w:r>
        <w:rPr>
          <w:rFonts w:eastAsia="Arial"/>
          <w:sz w:val="26"/>
          <w:szCs w:val="26"/>
        </w:rPr>
        <w:t>5.8.4. представляє ПРП МПО в органах державної влади та органах місцевого самоврядування, діє від його імені у відносинах з іншими підприємствами, установами та організаціями, незалежно від їх форми власності, та фізичними особами або видає на це доручення окремим працівникам;</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5.8.5. організовує, забезпечує та контролює дотримання працівниками ПРП МПО законодавства  України, виконання рішень органів державної влади та органів місцевого самоврядування, розпоряджень Сокальського міського голови, інших актів законодавства, що стосуються виконання завдань і повноважень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5.8.6. здійснює планування роботи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lastRenderedPageBreak/>
        <w:t>        </w:t>
      </w:r>
      <w:r>
        <w:rPr>
          <w:sz w:val="26"/>
          <w:szCs w:val="26"/>
        </w:rPr>
        <w:tab/>
      </w:r>
      <w:r>
        <w:rPr>
          <w:rFonts w:eastAsia="Arial"/>
          <w:sz w:val="26"/>
          <w:szCs w:val="26"/>
        </w:rPr>
        <w:t>5.8.7. звітує перед відповідними місцевими органами виконавчої влади та органами місцевого самоврядування про виконання покладених на ПРП МПО завдань, планів роботи, усунення порушень і недоліків, виявлених під час проведення перевірок його діяльності;</w:t>
      </w:r>
      <w:r>
        <w:rPr>
          <w:rFonts w:ascii="Calibri" w:eastAsia="Calibri" w:hAnsi="Calibri" w:cs="Calibri"/>
          <w:color w:val="333333"/>
          <w:sz w:val="22"/>
          <w:szCs w:val="22"/>
          <w:shd w:val="clear" w:color="auto" w:fill="FFFFFF"/>
          <w:lang w:eastAsia="en-US"/>
        </w:rPr>
        <w:t xml:space="preserve"> </w:t>
      </w:r>
      <w:r>
        <w:rPr>
          <w:rFonts w:eastAsia="Arial"/>
          <w:sz w:val="26"/>
          <w:szCs w:val="26"/>
        </w:rPr>
        <w:t>а також про притягнення до відповідальності підпорядкованих працівників, винних у допущених порушеннях;</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5.8.8. здійснює добір і забезпечує організацію роботи з комплектування ПРП МПО кваліфікованими працівниками, формує кадровий резерв; приймає і звільняє з роботи працівників, здійснює інші, визначені трудовим законодавством повноваження;</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5.8.9. організовує роботу та забезпечує взаємодію з відповідними територіальними органами ДСНС та закладами освіти ДСНС з питань підготовки, перепідготовки, підвищення кваліфікації працівників ПРП МПО, а також проведення спільних навчань, тренувань тощо;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ab/>
        <w:t>5.8.10. подає органу місцевого самоврядування пропозиції щодо створення для працівників пожежно-рятувального підрозділу належних умов для виконання покладених на них обов’язків, здійснює контроль за дотриманням розпорядку дня та порядку в приміщеннях, у яких розташовується пожежно-рятувальний підрозділ, а також пропозиції щодо організаційно-штатної структури пожежно-рятувального підрозділу, з фінансово-господарських та інших питань, покращення матеріально-технічного забезпечення пожежно-рятувального підрозділу, що сприяють підвищенню рівня праці та соціального захисту працівників; </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ab/>
        <w:t>5.8.11 забезпечує дотримання правил безпеки праці персоналом під час участі у гасінні пожеж, ліквідації наслідків НС, проведенні тактичних та інших видів навчань і занять, а також під час чергування;</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5.8.12. забезпечує:</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а) відповідні умови працівникам ПРП МПО для виконання покладених на них обов’язків, здійснює контроль за дотриманням в ПРП МПО правил внутрішнього трудового розпорядку;</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б) дотримання працівниками ПРП МПО правил безпеки праці під час виконання пожежно-рятувальних та інших невідкладних робіт у разі виникнення пожеж та надання допомоги під час ліквідації надзвичайних ситуацій;</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в) дотримання працівниками ПРП МПО законодавства з питань запобігання та протидії корупції;</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г) взаємодію ПРП МПО з відповідними формуваннями Оперативно-рятувальної служби цивільного захисту ДСНС, спеціалізованими службами та формуваннями цивільного захисту, а також підприємствами, установами та організаціями, незалежно від форми власності;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 xml:space="preserve">ґ) дотримання встановленого порядку інформування територіального органу ДСНС про виникнення надзвичайних ситуацій, пожеж, інших небезпечних подій на території </w:t>
      </w:r>
      <w:r>
        <w:rPr>
          <w:rFonts w:eastAsia="Arial"/>
          <w:iCs/>
          <w:sz w:val="26"/>
          <w:szCs w:val="26"/>
        </w:rPr>
        <w:t>Сокальської міської</w:t>
      </w:r>
      <w:r>
        <w:rPr>
          <w:rFonts w:eastAsia="Arial"/>
          <w:i/>
          <w:iCs/>
          <w:sz w:val="26"/>
          <w:szCs w:val="26"/>
        </w:rPr>
        <w:t xml:space="preserve"> </w:t>
      </w:r>
      <w:r>
        <w:rPr>
          <w:rFonts w:eastAsia="Arial"/>
          <w:sz w:val="26"/>
          <w:szCs w:val="26"/>
        </w:rPr>
        <w:t>територіальної громади;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5.8.13. вносить  уповноваженому органу управління пропозиції щодо покращення матеріально-технічного забезпечення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5.8.14. здійснює огляд, планові та оперативні перевірки наявності, стану збереження і відповідного та цільового використання техніки, пального, інших матеріальних цінностей, їх готовності до дій за призначенням;</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lastRenderedPageBreak/>
        <w:t>        </w:t>
      </w:r>
      <w:r>
        <w:rPr>
          <w:sz w:val="26"/>
          <w:szCs w:val="26"/>
        </w:rPr>
        <w:tab/>
      </w:r>
      <w:r>
        <w:rPr>
          <w:rFonts w:eastAsia="Arial"/>
          <w:sz w:val="26"/>
          <w:szCs w:val="26"/>
        </w:rPr>
        <w:t>5.8.15. видає накази та дає доручення, обов’язкові для виконання працівниками ПРП МПО, контролює їх виконання;</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5.8.16. здійснює особистий прийом громадян;</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5.8.17. застосовує заохочення та накладає дисциплінарні стягнення на працівників ПРП МПО відповідно до трудового законодавства України;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5.8.18. надає уповноваженому органу управління пропозиції до кошторису витрат ПРП МПО, організовує його виконання, а також здійснює  контроль за цільовим та ефективним витрачанням коштів, матеріальних ресурсів, дотриманням фінансової дисципліни та своєчасним поданням бухгалтерської і статистичної звітності.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5.8.19. виїжджає на місця виникнення надзвичайних ситуацій, пожеж та інших небезпечних подій, керує роботою працівників з їх ліквідації, здійснює керівництво гасінням пожеж до прибуття на місце пожежі посадової особи державного пожежно-рятувального підрозділу або Шептицького РУ ЦЗ та ПД Головного управління ДСНС, яка має допуск до самостійного виконання обов’язків керівника гасіння пожежі;</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5.8.20. зупиняє пожежно-рятувальні роботи, якщо виникла підвищена загроза життю працівників, які беруть участь у гасінні пожеж, наданні допомоги під час ліквідації наслідків надзвичайних ситуацій;</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5.8.21. вносить Уповноваженому органу управління пропозиції щодо структури та граничної чисельності працівників ПРП МПО, матеріально-технічного та фінансового забезпечення його діяльності для виконання у повному обсязі визначених законодавством та цим Положенням повноважень і завдань;</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 xml:space="preserve">5.8.22. бере участь у засіданнях </w:t>
      </w:r>
      <w:r>
        <w:rPr>
          <w:rFonts w:eastAsia="Arial"/>
          <w:iCs/>
          <w:sz w:val="26"/>
          <w:szCs w:val="26"/>
        </w:rPr>
        <w:t>Сокальської міської ради</w:t>
      </w:r>
      <w:r>
        <w:rPr>
          <w:rFonts w:eastAsia="Arial"/>
          <w:sz w:val="26"/>
          <w:szCs w:val="26"/>
        </w:rPr>
        <w:t>, її постійних комісій, її виконавчого комітету, інших виконавчих органів під час розгляду питань, пов’язаних з діяльністю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5.8.23. ініціює проведення службових розслідувань та приймає рішення стосовно працівників ПРП МПО відповідно до трудового законодавства;</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xml:space="preserve">          5.8.24. координує діяльність пожежно-рятувальних підрозділів для забезпечення добровільної пожежної охорони Сокальської міської ради, контролює їх готовність до дій за призначенням, організовує їх залучення до гасіння пожеж, ліквідації наслідків надзвичайних ситуацій та інших небезпечних подій та здійснює контроль щодо цього.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ab/>
        <w:t>5.8.25. виконує інші функції та повноваження відповідно до покладених на нього завдань.</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ab/>
        <w:t>5.9 Загальне керівництво ПРП МПО здійснює головний спеціаліст з питань надзвичайних ситуацій , роботи з правоохоронними органами та мобілізаційної роботи відділу житлово-комунального господарства, комунальної власності, транспорту та благоустрою Сокальської міської ради Львівської області.</w:t>
      </w:r>
    </w:p>
    <w:p w:rsidR="00D039C4" w:rsidRDefault="00D039C4" w:rsidP="00D039C4">
      <w:pPr>
        <w:pStyle w:val="a7"/>
        <w:spacing w:before="0" w:beforeAutospacing="0" w:after="0" w:afterAutospacing="0"/>
        <w:ind w:right="280"/>
        <w:jc w:val="center"/>
        <w:rPr>
          <w:rFonts w:eastAsia="Arial"/>
          <w:sz w:val="26"/>
          <w:szCs w:val="26"/>
        </w:rPr>
      </w:pPr>
      <w:r>
        <w:rPr>
          <w:rFonts w:eastAsia="Arial"/>
          <w:b/>
          <w:bCs/>
          <w:sz w:val="26"/>
          <w:szCs w:val="26"/>
        </w:rPr>
        <w:t>6. ОРГАНІЗАЦІЙНА СТРУКТУРА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b/>
          <w:bCs/>
          <w:sz w:val="26"/>
          <w:szCs w:val="26"/>
        </w:rPr>
        <w:t>        </w:t>
      </w:r>
      <w:r>
        <w:rPr>
          <w:sz w:val="26"/>
          <w:szCs w:val="26"/>
        </w:rPr>
        <w:tab/>
      </w:r>
      <w:r>
        <w:rPr>
          <w:rFonts w:eastAsia="Arial"/>
          <w:sz w:val="26"/>
          <w:szCs w:val="26"/>
        </w:rPr>
        <w:t>6.1. Структура та гранична чисельність працівників ПРП МПО визначається Засновником .</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6.2 Штатний розпис ПРП МПО затверджується Сокальським міським головою.</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rStyle w:val="apple-tab-span"/>
          <w:rFonts w:eastAsia="Calibri"/>
          <w:sz w:val="26"/>
          <w:szCs w:val="26"/>
        </w:rPr>
        <w:tab/>
      </w:r>
      <w:r>
        <w:rPr>
          <w:rFonts w:eastAsia="Arial"/>
          <w:sz w:val="26"/>
          <w:szCs w:val="26"/>
        </w:rPr>
        <w:t>6.3. До складу ПРП МПО входять:</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lastRenderedPageBreak/>
        <w:t>        </w:t>
      </w:r>
      <w:r>
        <w:rPr>
          <w:sz w:val="26"/>
          <w:szCs w:val="26"/>
        </w:rPr>
        <w:tab/>
      </w:r>
      <w:r>
        <w:rPr>
          <w:rFonts w:eastAsia="Arial"/>
          <w:sz w:val="26"/>
          <w:szCs w:val="26"/>
        </w:rPr>
        <w:t>6.3.1</w:t>
      </w:r>
      <w:r>
        <w:rPr>
          <w:rFonts w:eastAsia="Arial"/>
          <w:i/>
          <w:iCs/>
          <w:sz w:val="26"/>
          <w:szCs w:val="26"/>
        </w:rPr>
        <w:t xml:space="preserve"> місцева пожежна команда с. Хоробрів – Шептицький район, с.Хоробрів, вул. І.Франка,41</w:t>
      </w:r>
      <w:r>
        <w:rPr>
          <w:rFonts w:eastAsia="Arial"/>
          <w:sz w:val="26"/>
          <w:szCs w:val="26"/>
        </w:rPr>
        <w:t>;</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 xml:space="preserve">6.3.2. </w:t>
      </w:r>
      <w:r>
        <w:rPr>
          <w:rFonts w:eastAsia="Arial"/>
          <w:i/>
          <w:iCs/>
          <w:sz w:val="26"/>
          <w:szCs w:val="26"/>
        </w:rPr>
        <w:t xml:space="preserve"> місцева пожежна команда с. Спасів - Шептицький район, с.Спасів, вул.Сидора – Шелеста,58/3</w:t>
      </w:r>
      <w:r>
        <w:rPr>
          <w:rFonts w:eastAsia="Arial"/>
          <w:sz w:val="26"/>
          <w:szCs w:val="26"/>
        </w:rPr>
        <w:t>.</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xml:space="preserve">               </w:t>
      </w:r>
      <w:r>
        <w:rPr>
          <w:sz w:val="26"/>
          <w:szCs w:val="26"/>
        </w:rPr>
        <w:tab/>
      </w:r>
    </w:p>
    <w:p w:rsidR="00D039C4" w:rsidRDefault="00D039C4" w:rsidP="00D039C4">
      <w:pPr>
        <w:pStyle w:val="a7"/>
        <w:spacing w:before="0" w:beforeAutospacing="0" w:after="0" w:afterAutospacing="0"/>
        <w:ind w:right="280"/>
        <w:jc w:val="center"/>
        <w:rPr>
          <w:rFonts w:eastAsia="Arial"/>
          <w:sz w:val="26"/>
          <w:szCs w:val="26"/>
        </w:rPr>
      </w:pPr>
      <w:r>
        <w:rPr>
          <w:rFonts w:eastAsia="Arial"/>
          <w:b/>
          <w:bCs/>
          <w:sz w:val="26"/>
          <w:szCs w:val="26"/>
        </w:rPr>
        <w:t>7. ПОРЯДОК КОМПЛЕКТУВАННЯ, СОЦІАЛЬНІ ПРАВА</w:t>
      </w:r>
      <w:r>
        <w:rPr>
          <w:sz w:val="26"/>
          <w:szCs w:val="26"/>
        </w:rPr>
        <w:br/>
      </w:r>
      <w:r>
        <w:rPr>
          <w:rFonts w:eastAsia="Arial"/>
          <w:b/>
          <w:bCs/>
          <w:sz w:val="26"/>
          <w:szCs w:val="26"/>
        </w:rPr>
        <w:t xml:space="preserve"> ТА ГАРАНТІЇ ПРАЦІВНИКІВ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7.1. Трудові договори з працівниками ПРП МПО укладаються ПРП МПО в особі його начальника.</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7.2. ПРП МПО формується з основних і допоміжних працівників.</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7.3. Основні працівники здійснюють гасіння пожеж, аварійно-рятувальні та інші невідкладні роботи.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7.3.1. Основним працівником ПРП МПО може бути особа, яка досягла 18-річного віку, має повну цивільну дієздатність, здатна за станом здоров’я виконувати покладені на неї обов’язки, що підтверджується попередніми та періодичними медичними оглядами.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7.3.2. Підготовка, перепідготовка, підвищення кваліфікації основних працівників здійснюється у закладах освіти ДСНС.</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7.3.3. Основні працівники ПРП МПО, які не пройшли відповідної підготовки, не допускаються до гасіння пожеж, проведення аварійно-рятувальних заходів та інших невідкладних робіт .</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xml:space="preserve">          7.3.4. На територіях, де функціонують місцеві  пожежні команди, керівником гасіння пожежі до прибуття посадової особи державно-рятувального підрозділу, або Шептицького РУ ЦЗ та ПД ДСНС України у Львівській області, яка має допуск до самостійного виконання обов’язків керівника гасіння пожежі, є присутня на пожежі старша за посадою особа  місцевої пожежної команди для забезпечення місцевої пожежної охорони ПРП МПО.</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7.4. Допоміжні працівники ПРП МПО забезпечують повсякденну діяльність установи.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7.5. Виробничі і трудові відносини, режим праці, відпочинку, гарантії і компенсації, регулюються законодавством, цим Положенням, колективним договором, правилами внутрішнього трудового розпорядку, а також трудовим договором.</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7.5.1. Оплата праці працівників здійснюється у порядку, визначеному законодавством. Встановлення надбавок, доплат та преміювання здійснюється в межах видатків, передбачених кошторисом ПРП МПО на відповідний рік.</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7.5.2. Тривалість робочого часу і відпочинку працівників регламентується законодавством України та правилами внутрішнього трудового розпорядку.</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7.5.3. Соціальний і правовий захист працівників ПРП МПО здійснюється відповідно до законодавства України.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 xml:space="preserve">7.6. Основні працівники ПРП МПО в обов’язковому порядку підлягають особистому страхуванню за рахунок коштів бюджету </w:t>
      </w:r>
      <w:r>
        <w:rPr>
          <w:rFonts w:eastAsia="Arial"/>
          <w:iCs/>
          <w:sz w:val="26"/>
          <w:szCs w:val="26"/>
        </w:rPr>
        <w:t>Сокальської міської</w:t>
      </w:r>
      <w:r>
        <w:rPr>
          <w:rFonts w:eastAsia="Arial"/>
          <w:sz w:val="26"/>
          <w:szCs w:val="26"/>
        </w:rPr>
        <w:t xml:space="preserve"> територіальної громади.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t>        </w:t>
      </w:r>
      <w:r>
        <w:rPr>
          <w:sz w:val="26"/>
          <w:szCs w:val="26"/>
        </w:rPr>
        <w:tab/>
      </w:r>
      <w:r>
        <w:rPr>
          <w:rFonts w:eastAsia="Arial"/>
          <w:sz w:val="26"/>
          <w:szCs w:val="26"/>
        </w:rPr>
        <w:t>7.7. Працівникам ПРП МПО, які відповідно до своїх обов’язків залучаються до гасіння пожеж та надання допомоги під час ліквідації наслідків надзвичайних ситуацій, надається медична допомога та медико-психологічна реабілітація згідно із законодавством України.</w:t>
      </w:r>
    </w:p>
    <w:p w:rsidR="00D039C4" w:rsidRDefault="00D039C4" w:rsidP="00D039C4">
      <w:pPr>
        <w:pStyle w:val="a7"/>
        <w:spacing w:before="0" w:beforeAutospacing="0" w:after="0" w:afterAutospacing="0"/>
        <w:ind w:right="280"/>
        <w:jc w:val="both"/>
        <w:rPr>
          <w:rFonts w:eastAsia="Arial"/>
          <w:sz w:val="26"/>
          <w:szCs w:val="26"/>
        </w:rPr>
      </w:pPr>
      <w:r>
        <w:rPr>
          <w:rFonts w:eastAsia="Arial"/>
          <w:sz w:val="26"/>
          <w:szCs w:val="26"/>
        </w:rPr>
        <w:lastRenderedPageBreak/>
        <w:t>        </w:t>
      </w:r>
      <w:r>
        <w:rPr>
          <w:sz w:val="26"/>
          <w:szCs w:val="26"/>
        </w:rPr>
        <w:tab/>
      </w:r>
      <w:r>
        <w:rPr>
          <w:rFonts w:eastAsia="Arial"/>
          <w:sz w:val="26"/>
          <w:szCs w:val="26"/>
        </w:rPr>
        <w:t>7.8. Основні працівники ПРП МПО повинні проходити періодичні медичні огляди відповідно до порядку, встановленого МОЗ України.</w:t>
      </w:r>
    </w:p>
    <w:p w:rsidR="00D039C4" w:rsidRDefault="00D039C4" w:rsidP="00D039C4">
      <w:pPr>
        <w:ind w:right="280"/>
        <w:jc w:val="center"/>
        <w:rPr>
          <w:rFonts w:eastAsia="Arial" w:cs="Times New Roman"/>
          <w:sz w:val="26"/>
          <w:szCs w:val="26"/>
        </w:rPr>
      </w:pPr>
      <w:r>
        <w:rPr>
          <w:rFonts w:eastAsia="Arial" w:cs="Times New Roman"/>
          <w:b/>
          <w:bCs/>
          <w:sz w:val="26"/>
          <w:szCs w:val="26"/>
        </w:rPr>
        <w:t>8. МАЙНО ТА ФІНАНСУВАННЯ ПРП МПО</w:t>
      </w:r>
    </w:p>
    <w:p w:rsidR="00D039C4" w:rsidRDefault="00D039C4" w:rsidP="00D039C4">
      <w:pPr>
        <w:ind w:right="280" w:firstLine="700"/>
        <w:jc w:val="both"/>
        <w:rPr>
          <w:rFonts w:eastAsia="Arial" w:cs="Times New Roman"/>
          <w:sz w:val="26"/>
          <w:szCs w:val="26"/>
        </w:rPr>
      </w:pPr>
      <w:r>
        <w:rPr>
          <w:rFonts w:eastAsia="Arial" w:cs="Times New Roman"/>
          <w:sz w:val="26"/>
          <w:szCs w:val="26"/>
        </w:rPr>
        <w:t xml:space="preserve">8.2. Майно ПРП МПО  є комунальною власністю </w:t>
      </w:r>
      <w:r>
        <w:rPr>
          <w:rFonts w:eastAsia="Arial" w:cs="Times New Roman"/>
          <w:iCs/>
          <w:sz w:val="26"/>
          <w:szCs w:val="26"/>
        </w:rPr>
        <w:t>Сокальської міської</w:t>
      </w:r>
      <w:r>
        <w:rPr>
          <w:rFonts w:eastAsia="Arial" w:cs="Times New Roman"/>
          <w:sz w:val="26"/>
          <w:szCs w:val="26"/>
        </w:rPr>
        <w:t xml:space="preserve"> територіальної громади в особі </w:t>
      </w:r>
      <w:r>
        <w:rPr>
          <w:rFonts w:eastAsia="Arial" w:cs="Times New Roman"/>
          <w:iCs/>
          <w:sz w:val="26"/>
          <w:szCs w:val="26"/>
        </w:rPr>
        <w:t>Сокальської міської</w:t>
      </w:r>
      <w:r>
        <w:rPr>
          <w:rFonts w:eastAsia="Arial" w:cs="Times New Roman"/>
          <w:sz w:val="26"/>
          <w:szCs w:val="26"/>
        </w:rPr>
        <w:t xml:space="preserve"> ради і закріплюється за установою.</w:t>
      </w:r>
    </w:p>
    <w:p w:rsidR="00D039C4" w:rsidRDefault="00D039C4" w:rsidP="00D039C4">
      <w:pPr>
        <w:ind w:right="280" w:firstLine="700"/>
        <w:jc w:val="both"/>
        <w:rPr>
          <w:rFonts w:eastAsia="Arial" w:cs="Times New Roman"/>
          <w:sz w:val="26"/>
          <w:szCs w:val="26"/>
        </w:rPr>
      </w:pPr>
      <w:r>
        <w:rPr>
          <w:rFonts w:eastAsia="Arial" w:cs="Times New Roman"/>
          <w:sz w:val="26"/>
          <w:szCs w:val="26"/>
        </w:rPr>
        <w:t>8.3. Джерелами формування майна ПРП МПО є майно:</w:t>
      </w:r>
    </w:p>
    <w:p w:rsidR="00D039C4" w:rsidRDefault="00D039C4" w:rsidP="00D039C4">
      <w:pPr>
        <w:ind w:right="280" w:firstLine="700"/>
        <w:jc w:val="both"/>
        <w:rPr>
          <w:rFonts w:eastAsia="Arial" w:cs="Times New Roman"/>
          <w:sz w:val="26"/>
          <w:szCs w:val="26"/>
        </w:rPr>
      </w:pPr>
      <w:r>
        <w:rPr>
          <w:rFonts w:eastAsia="Arial" w:cs="Times New Roman"/>
          <w:sz w:val="26"/>
          <w:szCs w:val="26"/>
        </w:rPr>
        <w:t>8.3.1. передане в установленому законодавством порядку;</w:t>
      </w:r>
    </w:p>
    <w:p w:rsidR="00D039C4" w:rsidRDefault="00D039C4" w:rsidP="00D039C4">
      <w:pPr>
        <w:ind w:right="280" w:firstLine="700"/>
        <w:jc w:val="both"/>
        <w:rPr>
          <w:rFonts w:eastAsia="Arial" w:cs="Times New Roman"/>
          <w:sz w:val="26"/>
          <w:szCs w:val="26"/>
        </w:rPr>
      </w:pPr>
      <w:r>
        <w:rPr>
          <w:rFonts w:eastAsia="Arial" w:cs="Times New Roman"/>
          <w:sz w:val="26"/>
          <w:szCs w:val="26"/>
        </w:rPr>
        <w:t xml:space="preserve">8.3.2. придбане за рахунок коштів бюджету </w:t>
      </w:r>
      <w:r>
        <w:rPr>
          <w:rFonts w:eastAsia="Arial" w:cs="Times New Roman"/>
          <w:iCs/>
          <w:sz w:val="26"/>
          <w:szCs w:val="26"/>
        </w:rPr>
        <w:t xml:space="preserve">Сокальської міської </w:t>
      </w:r>
      <w:r>
        <w:rPr>
          <w:rFonts w:eastAsia="Arial" w:cs="Times New Roman"/>
          <w:sz w:val="26"/>
          <w:szCs w:val="26"/>
        </w:rPr>
        <w:t>територіальної громади;</w:t>
      </w:r>
    </w:p>
    <w:p w:rsidR="00D039C4" w:rsidRDefault="00D039C4" w:rsidP="00D039C4">
      <w:pPr>
        <w:ind w:right="280" w:firstLine="700"/>
        <w:jc w:val="both"/>
        <w:rPr>
          <w:rFonts w:eastAsia="Arial" w:cs="Times New Roman"/>
          <w:sz w:val="26"/>
          <w:szCs w:val="26"/>
        </w:rPr>
      </w:pPr>
      <w:r>
        <w:rPr>
          <w:rFonts w:eastAsia="Arial" w:cs="Times New Roman"/>
          <w:sz w:val="26"/>
          <w:szCs w:val="26"/>
        </w:rPr>
        <w:t>8.3.3. отримане за рахунок добровільних пожертвувань від юридичних та/або фізичних осіб, гуманітарних програм (у тому числі міжнародних), проектів міжнародної технічної допомоги;</w:t>
      </w:r>
    </w:p>
    <w:p w:rsidR="00D039C4" w:rsidRDefault="00D039C4" w:rsidP="00D039C4">
      <w:pPr>
        <w:ind w:right="280" w:firstLine="700"/>
        <w:jc w:val="both"/>
        <w:rPr>
          <w:rFonts w:eastAsia="Arial" w:cs="Times New Roman"/>
          <w:sz w:val="26"/>
          <w:szCs w:val="26"/>
        </w:rPr>
      </w:pPr>
      <w:r>
        <w:rPr>
          <w:rFonts w:eastAsia="Arial" w:cs="Times New Roman"/>
          <w:sz w:val="26"/>
          <w:szCs w:val="26"/>
        </w:rPr>
        <w:t>8.3.4. з інших джерел, не заборонених законодавством України.</w:t>
      </w:r>
    </w:p>
    <w:p w:rsidR="00D039C4" w:rsidRDefault="00D039C4" w:rsidP="00D039C4">
      <w:pPr>
        <w:ind w:right="280" w:firstLine="700"/>
        <w:jc w:val="both"/>
        <w:rPr>
          <w:rFonts w:eastAsia="Arial" w:cs="Times New Roman"/>
          <w:sz w:val="26"/>
          <w:szCs w:val="26"/>
        </w:rPr>
      </w:pPr>
      <w:r>
        <w:rPr>
          <w:rFonts w:eastAsia="Arial" w:cs="Times New Roman"/>
          <w:sz w:val="26"/>
          <w:szCs w:val="26"/>
        </w:rPr>
        <w:t xml:space="preserve">8.4. Відчуження, передача в оренду, заставу, позику, найм юридичним чи фізичним особам, а також списання з балансу майна, що є комунальною власністю </w:t>
      </w:r>
      <w:r>
        <w:rPr>
          <w:rFonts w:eastAsia="Arial" w:cs="Times New Roman"/>
          <w:iCs/>
          <w:sz w:val="26"/>
          <w:szCs w:val="26"/>
        </w:rPr>
        <w:t xml:space="preserve">Сокальської міської </w:t>
      </w:r>
      <w:r>
        <w:rPr>
          <w:rFonts w:eastAsia="Arial" w:cs="Times New Roman"/>
          <w:i/>
          <w:iCs/>
          <w:sz w:val="26"/>
          <w:szCs w:val="26"/>
        </w:rPr>
        <w:t xml:space="preserve"> </w:t>
      </w:r>
      <w:r>
        <w:rPr>
          <w:rFonts w:eastAsia="Arial" w:cs="Times New Roman"/>
          <w:sz w:val="26"/>
          <w:szCs w:val="26"/>
        </w:rPr>
        <w:t>ради і закріплене за ПРП МПО, здійснюється у порядку, встановленому Засновником.</w:t>
      </w:r>
    </w:p>
    <w:p w:rsidR="00D039C4" w:rsidRDefault="00D039C4" w:rsidP="00D039C4">
      <w:pPr>
        <w:ind w:right="280" w:firstLine="700"/>
        <w:jc w:val="both"/>
        <w:rPr>
          <w:rFonts w:eastAsia="Arial" w:cs="Times New Roman"/>
          <w:sz w:val="26"/>
          <w:szCs w:val="26"/>
        </w:rPr>
      </w:pPr>
      <w:r>
        <w:rPr>
          <w:rFonts w:eastAsia="Arial" w:cs="Times New Roman"/>
          <w:sz w:val="26"/>
          <w:szCs w:val="26"/>
        </w:rPr>
        <w:t>8.5. Приміщення, засоби зв’язку, техніка, інше майно, а також кошти, що в установленому порядку надходять від юридичних та/або фізичних осіб (благодійна і гуманітарна допомога, плата за надання послуг тощо) для забезпечення діяльності ПРП МПО, підлягають обліку та використанню згідно із законодавством.</w:t>
      </w:r>
    </w:p>
    <w:p w:rsidR="00D039C4" w:rsidRDefault="00D039C4" w:rsidP="00D039C4">
      <w:pPr>
        <w:ind w:right="280" w:firstLine="700"/>
        <w:jc w:val="both"/>
        <w:rPr>
          <w:rFonts w:eastAsia="Arial" w:cs="Times New Roman"/>
          <w:sz w:val="26"/>
          <w:szCs w:val="26"/>
        </w:rPr>
      </w:pPr>
      <w:r>
        <w:rPr>
          <w:rFonts w:eastAsia="Arial" w:cs="Times New Roman"/>
          <w:sz w:val="26"/>
          <w:szCs w:val="26"/>
        </w:rPr>
        <w:t>8.6. ПРП МПО здійснює користування землею та природними ресурсами згідно із законодавством.</w:t>
      </w:r>
    </w:p>
    <w:p w:rsidR="00D039C4" w:rsidRDefault="00D039C4" w:rsidP="00D039C4">
      <w:pPr>
        <w:ind w:right="280" w:firstLine="700"/>
        <w:jc w:val="both"/>
        <w:rPr>
          <w:rFonts w:eastAsia="Arial" w:cs="Times New Roman"/>
          <w:sz w:val="26"/>
          <w:szCs w:val="26"/>
        </w:rPr>
      </w:pPr>
      <w:r>
        <w:rPr>
          <w:rFonts w:eastAsia="Arial" w:cs="Times New Roman"/>
          <w:sz w:val="26"/>
          <w:szCs w:val="26"/>
        </w:rPr>
        <w:t>8.7. ПРП МПО є бюджетною установою.</w:t>
      </w:r>
    </w:p>
    <w:p w:rsidR="00D039C4" w:rsidRDefault="00D039C4" w:rsidP="00D039C4">
      <w:pPr>
        <w:ind w:right="280" w:firstLine="700"/>
        <w:jc w:val="both"/>
        <w:rPr>
          <w:rFonts w:eastAsia="Arial" w:cs="Times New Roman"/>
          <w:sz w:val="26"/>
          <w:szCs w:val="26"/>
        </w:rPr>
      </w:pPr>
      <w:r>
        <w:rPr>
          <w:rFonts w:eastAsia="Arial" w:cs="Times New Roman"/>
          <w:sz w:val="26"/>
          <w:szCs w:val="26"/>
        </w:rPr>
        <w:t>8.8. Джерелами фінансування ПРП МПО є кошти:</w:t>
      </w:r>
    </w:p>
    <w:p w:rsidR="00D039C4" w:rsidRDefault="00D039C4" w:rsidP="00D039C4">
      <w:pPr>
        <w:ind w:right="280" w:firstLine="700"/>
        <w:jc w:val="both"/>
        <w:rPr>
          <w:rFonts w:eastAsia="Arial" w:cs="Times New Roman"/>
          <w:sz w:val="26"/>
          <w:szCs w:val="26"/>
        </w:rPr>
      </w:pPr>
      <w:r>
        <w:rPr>
          <w:rFonts w:eastAsia="Arial" w:cs="Times New Roman"/>
          <w:sz w:val="26"/>
          <w:szCs w:val="26"/>
        </w:rPr>
        <w:t xml:space="preserve">8.8.1. бюджету </w:t>
      </w:r>
      <w:r>
        <w:rPr>
          <w:rFonts w:eastAsia="Arial" w:cs="Times New Roman"/>
          <w:iCs/>
          <w:sz w:val="26"/>
          <w:szCs w:val="26"/>
        </w:rPr>
        <w:t>Сокальської міської</w:t>
      </w:r>
      <w:r>
        <w:rPr>
          <w:rFonts w:eastAsia="Arial" w:cs="Times New Roman"/>
          <w:i/>
          <w:iCs/>
          <w:sz w:val="26"/>
          <w:szCs w:val="26"/>
        </w:rPr>
        <w:t xml:space="preserve"> </w:t>
      </w:r>
      <w:r>
        <w:rPr>
          <w:rFonts w:eastAsia="Arial" w:cs="Times New Roman"/>
          <w:sz w:val="26"/>
          <w:szCs w:val="26"/>
        </w:rPr>
        <w:t>територіальної громади;</w:t>
      </w:r>
    </w:p>
    <w:p w:rsidR="00D039C4" w:rsidRDefault="00D039C4" w:rsidP="00D039C4">
      <w:pPr>
        <w:ind w:right="280" w:firstLine="700"/>
        <w:jc w:val="both"/>
        <w:rPr>
          <w:rFonts w:eastAsia="Arial" w:cs="Times New Roman"/>
          <w:sz w:val="26"/>
          <w:szCs w:val="26"/>
        </w:rPr>
      </w:pPr>
      <w:r>
        <w:rPr>
          <w:rFonts w:eastAsia="Arial" w:cs="Times New Roman"/>
          <w:sz w:val="26"/>
          <w:szCs w:val="26"/>
        </w:rPr>
        <w:t>8.8.2. отримані як добровільні пожертви фізичних та/або юридичних осіб, гуманітарних програм (у тому числі міжнародних), проєктів міжнародної технічної допомоги;</w:t>
      </w:r>
    </w:p>
    <w:p w:rsidR="00D039C4" w:rsidRDefault="00D039C4" w:rsidP="00D039C4">
      <w:pPr>
        <w:ind w:right="280" w:firstLine="700"/>
        <w:jc w:val="both"/>
        <w:rPr>
          <w:rFonts w:eastAsia="Arial" w:cs="Times New Roman"/>
          <w:sz w:val="26"/>
          <w:szCs w:val="26"/>
        </w:rPr>
      </w:pPr>
      <w:r>
        <w:rPr>
          <w:rFonts w:eastAsia="Arial" w:cs="Times New Roman"/>
          <w:sz w:val="26"/>
          <w:szCs w:val="26"/>
        </w:rPr>
        <w:t>8.8.3. з інших джерел, що не заборонені законодавством України.</w:t>
      </w:r>
    </w:p>
    <w:p w:rsidR="00D039C4" w:rsidRDefault="00D039C4" w:rsidP="00D039C4">
      <w:pPr>
        <w:ind w:right="280" w:firstLine="700"/>
        <w:jc w:val="both"/>
        <w:rPr>
          <w:rFonts w:eastAsia="Arial" w:cs="Times New Roman"/>
          <w:sz w:val="26"/>
          <w:szCs w:val="26"/>
        </w:rPr>
      </w:pPr>
      <w:r>
        <w:rPr>
          <w:rFonts w:eastAsia="Arial" w:cs="Times New Roman"/>
          <w:sz w:val="26"/>
          <w:szCs w:val="26"/>
        </w:rPr>
        <w:t>8.9. ПРП МПО є неприбутковою комунальною установою та не має на меті отримання доходів (прибутків або їх частин для розподілу серед засновників (учасників), працівників (крім оплати їхньої праці, нарахування єдиного соціального внеску).</w:t>
      </w:r>
    </w:p>
    <w:p w:rsidR="00D039C4" w:rsidRDefault="00D039C4" w:rsidP="00D039C4">
      <w:pPr>
        <w:ind w:right="280" w:firstLine="700"/>
        <w:jc w:val="both"/>
        <w:rPr>
          <w:rFonts w:eastAsia="Arial" w:cs="Times New Roman"/>
          <w:sz w:val="26"/>
          <w:szCs w:val="26"/>
        </w:rPr>
      </w:pPr>
      <w:r>
        <w:rPr>
          <w:rFonts w:eastAsia="Arial" w:cs="Times New Roman"/>
          <w:sz w:val="26"/>
          <w:szCs w:val="26"/>
        </w:rPr>
        <w:t>8.10. Доходи ПРП МПО використовуються виключно для фінансування видатків на його утримання, реалізації мети (цілей, завдань) та напрямів діяльності, визначених цим Положенням.</w:t>
      </w:r>
    </w:p>
    <w:p w:rsidR="00D039C4" w:rsidRDefault="00D039C4" w:rsidP="00D039C4">
      <w:pPr>
        <w:ind w:right="280" w:firstLine="700"/>
        <w:jc w:val="both"/>
        <w:rPr>
          <w:rFonts w:eastAsia="Arial" w:cs="Times New Roman"/>
          <w:sz w:val="26"/>
          <w:szCs w:val="26"/>
        </w:rPr>
      </w:pPr>
      <w:r>
        <w:rPr>
          <w:rFonts w:eastAsia="Arial" w:cs="Times New Roman"/>
          <w:sz w:val="26"/>
          <w:szCs w:val="26"/>
        </w:rPr>
        <w:t xml:space="preserve">8.11. Збитки, завдані ПРП МПО фізичними та/або юридичними особами у результаті порушення його майнових прав, відшкодовуються в установленому </w:t>
      </w:r>
      <w:proofErr w:type="gramStart"/>
      <w:r>
        <w:rPr>
          <w:rFonts w:eastAsia="Arial" w:cs="Times New Roman"/>
          <w:sz w:val="26"/>
          <w:szCs w:val="26"/>
        </w:rPr>
        <w:t>законодавством  порядку</w:t>
      </w:r>
      <w:proofErr w:type="gramEnd"/>
      <w:r>
        <w:rPr>
          <w:rFonts w:eastAsia="Arial" w:cs="Times New Roman"/>
          <w:sz w:val="26"/>
          <w:szCs w:val="26"/>
        </w:rPr>
        <w:t>.</w:t>
      </w:r>
    </w:p>
    <w:p w:rsidR="00D039C4" w:rsidRDefault="00D039C4" w:rsidP="00D039C4">
      <w:pPr>
        <w:ind w:right="280" w:firstLine="700"/>
        <w:jc w:val="both"/>
        <w:rPr>
          <w:rFonts w:eastAsia="Arial" w:cs="Times New Roman"/>
          <w:sz w:val="26"/>
          <w:szCs w:val="26"/>
        </w:rPr>
      </w:pPr>
      <w:r>
        <w:rPr>
          <w:rFonts w:eastAsia="Arial" w:cs="Times New Roman"/>
          <w:sz w:val="26"/>
          <w:szCs w:val="26"/>
        </w:rPr>
        <w:t>8.12. Транспортні засоби ПРП МПО із кольорографічними позначеннями, світловою та звуковою сигналізацією належать до категорії оперативних транспортних засобів.</w:t>
      </w:r>
    </w:p>
    <w:p w:rsidR="00D039C4" w:rsidRDefault="00D039C4" w:rsidP="00D039C4">
      <w:pPr>
        <w:ind w:right="280"/>
        <w:jc w:val="center"/>
        <w:rPr>
          <w:rFonts w:eastAsia="Arial" w:cs="Times New Roman"/>
          <w:sz w:val="26"/>
          <w:szCs w:val="26"/>
        </w:rPr>
      </w:pPr>
      <w:r>
        <w:rPr>
          <w:rFonts w:eastAsia="Arial" w:cs="Times New Roman"/>
          <w:b/>
          <w:bCs/>
          <w:sz w:val="26"/>
          <w:szCs w:val="26"/>
        </w:rPr>
        <w:t>9. ОБЛІК І ЗВІТНІСТЬ</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9.1. Здійснення оперативного, бухгалтерського та податкового обліку результатів діяльності, ведення та подання статистичної та іншої звітності, </w:t>
      </w:r>
      <w:r>
        <w:rPr>
          <w:rFonts w:eastAsia="Arial" w:cs="Times New Roman"/>
          <w:sz w:val="26"/>
          <w:szCs w:val="26"/>
        </w:rPr>
        <w:lastRenderedPageBreak/>
        <w:t>передбаченої законодавством, покладається на начальника ПРП МПО та головного бухгалтера ПРП МПО.</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eastAsia="Arial" w:cs="Times New Roman"/>
          <w:sz w:val="26"/>
          <w:szCs w:val="26"/>
        </w:rPr>
        <w:tab/>
        <w:t>9.2. Контроль за фінансово-господарською діяльністю ПРП МПО здійснюється державними органами, Засновником, відповідно до повноважень, визначених законодавством та цим Положенням.</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9.3 ПРП МПО зобов’язаний надавати Засновнику </w:t>
      </w:r>
      <w:proofErr w:type="gramStart"/>
      <w:r>
        <w:rPr>
          <w:rFonts w:eastAsia="Arial" w:cs="Times New Roman"/>
          <w:sz w:val="26"/>
          <w:szCs w:val="26"/>
        </w:rPr>
        <w:t>на  вимогу</w:t>
      </w:r>
      <w:proofErr w:type="gramEnd"/>
      <w:r>
        <w:rPr>
          <w:rFonts w:eastAsia="Arial" w:cs="Times New Roman"/>
          <w:sz w:val="26"/>
          <w:szCs w:val="26"/>
        </w:rPr>
        <w:t xml:space="preserve"> будь-яку інформацію щодо діяльності установи.</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9.4. Начальник ПРП МПО, головний бухгалтер ПРП МПО несуть персональну відповідальність за дотримання порядку ведення, достовірності </w:t>
      </w:r>
      <w:proofErr w:type="gramStart"/>
      <w:r>
        <w:rPr>
          <w:rFonts w:eastAsia="Arial" w:cs="Times New Roman"/>
          <w:sz w:val="26"/>
          <w:szCs w:val="26"/>
        </w:rPr>
        <w:t>бухгалтерського  обліку</w:t>
      </w:r>
      <w:proofErr w:type="gramEnd"/>
      <w:r>
        <w:rPr>
          <w:rFonts w:eastAsia="Arial" w:cs="Times New Roman"/>
          <w:sz w:val="26"/>
          <w:szCs w:val="26"/>
        </w:rPr>
        <w:t xml:space="preserve"> та звітності.</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9.5. У випадку </w:t>
      </w:r>
      <w:proofErr w:type="gramStart"/>
      <w:r>
        <w:rPr>
          <w:rFonts w:eastAsia="Arial" w:cs="Times New Roman"/>
          <w:sz w:val="26"/>
          <w:szCs w:val="26"/>
        </w:rPr>
        <w:t>звільнення  начальника</w:t>
      </w:r>
      <w:proofErr w:type="gramEnd"/>
      <w:r>
        <w:rPr>
          <w:rFonts w:eastAsia="Arial" w:cs="Times New Roman"/>
          <w:sz w:val="26"/>
          <w:szCs w:val="26"/>
        </w:rPr>
        <w:t xml:space="preserve"> ПРП МПО з посади обов’язковим є проведення ревізії фінансово-господарської діяльності установи в порядку, передбаченому законодавством.</w:t>
      </w:r>
    </w:p>
    <w:p w:rsidR="00D039C4" w:rsidRDefault="00D039C4" w:rsidP="00D039C4">
      <w:pPr>
        <w:ind w:right="280"/>
        <w:jc w:val="center"/>
        <w:rPr>
          <w:rFonts w:eastAsia="Arial" w:cs="Times New Roman"/>
          <w:sz w:val="26"/>
          <w:szCs w:val="26"/>
        </w:rPr>
      </w:pPr>
      <w:r>
        <w:rPr>
          <w:rFonts w:eastAsia="Arial" w:cs="Times New Roman"/>
          <w:b/>
          <w:bCs/>
          <w:sz w:val="26"/>
          <w:szCs w:val="26"/>
        </w:rPr>
        <w:t>10. ВНЕСЕННЯ ЗМІН ТА ДОПОВНЕНЬ ДО ПОЛОЖЕННЯ</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10.1. Зміни і доповнення до Положення, погоджені з   ГУ ДСНС </w:t>
      </w:r>
      <w:proofErr w:type="gramStart"/>
      <w:r>
        <w:rPr>
          <w:rFonts w:eastAsia="Arial" w:cs="Times New Roman"/>
          <w:sz w:val="26"/>
          <w:szCs w:val="26"/>
        </w:rPr>
        <w:t>у  Львівській</w:t>
      </w:r>
      <w:proofErr w:type="gramEnd"/>
      <w:r>
        <w:rPr>
          <w:rFonts w:eastAsia="Arial" w:cs="Times New Roman"/>
          <w:sz w:val="26"/>
          <w:szCs w:val="26"/>
        </w:rPr>
        <w:t xml:space="preserve"> області, вносяться згідно з рішенням Засновника.</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10.2. Зміни до Положення приймаються у тому ж порядку, що і саме Положення, оформляються шляхом викладення його в новій редакції та набувають чинності з дати їх державної реєстрації та внесення відповідного запису про це до Єдиного державного реєстру юридичних осіб, фізичних осіб-підприємців та громадських формувань.</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10.3. У разі прийняття змін до Положення, що стосуються управління ПРП МПО, в обов’язковому порядку вносяться відповідні зміни </w:t>
      </w:r>
      <w:proofErr w:type="gramStart"/>
      <w:r>
        <w:rPr>
          <w:rFonts w:eastAsia="Arial" w:cs="Times New Roman"/>
          <w:sz w:val="26"/>
          <w:szCs w:val="26"/>
        </w:rPr>
        <w:t>у контракт</w:t>
      </w:r>
      <w:proofErr w:type="gramEnd"/>
      <w:r>
        <w:rPr>
          <w:rFonts w:eastAsia="Arial" w:cs="Times New Roman"/>
          <w:sz w:val="26"/>
          <w:szCs w:val="26"/>
        </w:rPr>
        <w:t xml:space="preserve"> з начальником ПРП МПО в частині повноважень відповідної посадової особи при здійсненні нею управління цією установою.</w:t>
      </w:r>
    </w:p>
    <w:p w:rsidR="00D039C4" w:rsidRDefault="00D039C4" w:rsidP="00D039C4">
      <w:pPr>
        <w:ind w:right="280" w:firstLine="700"/>
        <w:jc w:val="center"/>
        <w:rPr>
          <w:rFonts w:eastAsia="Arial" w:cs="Times New Roman"/>
          <w:sz w:val="26"/>
          <w:szCs w:val="26"/>
        </w:rPr>
      </w:pPr>
      <w:r>
        <w:rPr>
          <w:rFonts w:eastAsia="Arial" w:cs="Times New Roman"/>
          <w:b/>
          <w:bCs/>
          <w:sz w:val="26"/>
          <w:szCs w:val="26"/>
        </w:rPr>
        <w:t>11. ПРИПИНЕННЯ ПРП МПО</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11.1. Припинення ПРП МПО здійснюється шляхом його реорганізації (злиття, приєднання, поділу, перетворення) або ліквідації згідно з рішенням Засновника – </w:t>
      </w:r>
      <w:r>
        <w:rPr>
          <w:rFonts w:eastAsia="Arial" w:cs="Times New Roman"/>
          <w:iCs/>
          <w:sz w:val="26"/>
          <w:szCs w:val="26"/>
        </w:rPr>
        <w:t>Сокальської міської</w:t>
      </w:r>
      <w:r>
        <w:rPr>
          <w:rFonts w:eastAsia="Arial" w:cs="Times New Roman"/>
          <w:sz w:val="26"/>
          <w:szCs w:val="26"/>
        </w:rPr>
        <w:t xml:space="preserve"> ради - або на підставі рішення суду та в інших, законодавством випадках.</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eastAsia="Times New Roman" w:cs="Times New Roman"/>
          <w:sz w:val="26"/>
          <w:szCs w:val="26"/>
        </w:rPr>
        <w:tab/>
      </w:r>
      <w:r>
        <w:rPr>
          <w:rFonts w:eastAsia="Arial" w:cs="Times New Roman"/>
          <w:sz w:val="26"/>
          <w:szCs w:val="26"/>
        </w:rPr>
        <w:t xml:space="preserve">11.2. </w:t>
      </w:r>
      <w:r>
        <w:rPr>
          <w:rFonts w:eastAsia="Arial" w:cs="Times New Roman"/>
          <w:sz w:val="26"/>
          <w:szCs w:val="26"/>
          <w:shd w:val="clear" w:color="auto" w:fill="FFFFFF"/>
        </w:rPr>
        <w:t xml:space="preserve">Суд або </w:t>
      </w:r>
      <w:r>
        <w:rPr>
          <w:rFonts w:eastAsia="Arial" w:cs="Times New Roman"/>
          <w:iCs/>
          <w:sz w:val="26"/>
          <w:szCs w:val="26"/>
        </w:rPr>
        <w:t>Сокальська міська</w:t>
      </w:r>
      <w:r>
        <w:rPr>
          <w:rFonts w:eastAsia="Arial" w:cs="Times New Roman"/>
          <w:i/>
          <w:iCs/>
          <w:sz w:val="26"/>
          <w:szCs w:val="26"/>
        </w:rPr>
        <w:t xml:space="preserve"> </w:t>
      </w:r>
      <w:r>
        <w:rPr>
          <w:rFonts w:eastAsia="Arial" w:cs="Times New Roman"/>
          <w:sz w:val="26"/>
          <w:szCs w:val="26"/>
        </w:rPr>
        <w:t xml:space="preserve">рада, у випадку прийняття рішення про </w:t>
      </w:r>
      <w:proofErr w:type="gramStart"/>
      <w:r>
        <w:rPr>
          <w:rFonts w:eastAsia="Arial" w:cs="Times New Roman"/>
          <w:sz w:val="26"/>
          <w:szCs w:val="26"/>
        </w:rPr>
        <w:t>припинення  ПРП</w:t>
      </w:r>
      <w:proofErr w:type="gramEnd"/>
      <w:r>
        <w:rPr>
          <w:rFonts w:eastAsia="Arial" w:cs="Times New Roman"/>
          <w:sz w:val="26"/>
          <w:szCs w:val="26"/>
        </w:rPr>
        <w:t xml:space="preserve"> МПО, призначає комісію з припинення юридичної особи (комісію з реорганізації, ліквідаційну комісію), голову комісії або ліквідатора та встановлює порядок і строк заявлення кредиторами вимог до ПРП МПО, що припиняється.</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11.4. До комісії з припинення ПРП МПО (комісії з реорганізації, ліквідаційної комісії) або ліквідатора з дати призначення переходять повноваження щодо управління справами ПРП </w:t>
      </w:r>
      <w:proofErr w:type="gramStart"/>
      <w:r>
        <w:rPr>
          <w:rFonts w:eastAsia="Arial" w:cs="Times New Roman"/>
          <w:sz w:val="26"/>
          <w:szCs w:val="26"/>
        </w:rPr>
        <w:t>МПО .</w:t>
      </w:r>
      <w:proofErr w:type="gramEnd"/>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11.5. У разі ініціювання Засновником – </w:t>
      </w:r>
      <w:r>
        <w:rPr>
          <w:rFonts w:eastAsia="Arial" w:cs="Times New Roman"/>
          <w:iCs/>
          <w:sz w:val="26"/>
          <w:szCs w:val="26"/>
        </w:rPr>
        <w:t>Сокальською міською</w:t>
      </w:r>
      <w:r>
        <w:rPr>
          <w:rFonts w:eastAsia="Arial" w:cs="Times New Roman"/>
          <w:i/>
          <w:iCs/>
          <w:sz w:val="26"/>
          <w:szCs w:val="26"/>
        </w:rPr>
        <w:t xml:space="preserve"> </w:t>
      </w:r>
      <w:r>
        <w:rPr>
          <w:rFonts w:eastAsia="Arial" w:cs="Times New Roman"/>
          <w:sz w:val="26"/>
          <w:szCs w:val="26"/>
        </w:rPr>
        <w:t>радою – припинення діяльності ПРП МПО, про це не менше, ніж за 60 днів до дати прийняття Засновником такого рішення інформується Головне управління ДСНС України у Львівській області.</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11.6. У разі реорганізації чи ліквідації ПРП МПО працівникам, які звільняються, гарантується дотримання їх прав та інтересів відповідно до законодавства України та колективного договору.</w:t>
      </w:r>
    </w:p>
    <w:p w:rsidR="00D039C4" w:rsidRDefault="00D039C4" w:rsidP="00D039C4">
      <w:pPr>
        <w:ind w:right="280"/>
        <w:jc w:val="both"/>
        <w:rPr>
          <w:rFonts w:eastAsia="Arial" w:cs="Times New Roman"/>
          <w:sz w:val="26"/>
          <w:szCs w:val="26"/>
        </w:rPr>
      </w:pPr>
      <w:r>
        <w:rPr>
          <w:rFonts w:eastAsia="Arial" w:cs="Times New Roman"/>
          <w:sz w:val="26"/>
          <w:szCs w:val="26"/>
        </w:rPr>
        <w:t>      </w:t>
      </w:r>
      <w:r>
        <w:rPr>
          <w:rFonts w:cs="Times New Roman"/>
          <w:sz w:val="26"/>
          <w:szCs w:val="26"/>
        </w:rPr>
        <w:tab/>
      </w:r>
      <w:r>
        <w:rPr>
          <w:rFonts w:eastAsia="Arial" w:cs="Times New Roman"/>
          <w:sz w:val="26"/>
          <w:szCs w:val="26"/>
        </w:rPr>
        <w:t xml:space="preserve">11.7. У разі припинення ПРП МПО майно, що залишилось після задоволення претензій кредиторів, розрахунків з членами трудового колективу </w:t>
      </w:r>
      <w:r>
        <w:rPr>
          <w:rFonts w:eastAsia="Arial" w:cs="Times New Roman"/>
          <w:sz w:val="26"/>
          <w:szCs w:val="26"/>
        </w:rPr>
        <w:lastRenderedPageBreak/>
        <w:t>по оплаті праці та відповідними бюджетами, повертається на баланс Сокальської міської ради.</w:t>
      </w:r>
    </w:p>
    <w:p w:rsidR="00D039C4" w:rsidRDefault="00D039C4" w:rsidP="00D039C4">
      <w:pPr>
        <w:ind w:right="280" w:firstLine="810"/>
        <w:jc w:val="both"/>
        <w:rPr>
          <w:rFonts w:eastAsia="Arial" w:cs="Times New Roman"/>
          <w:sz w:val="26"/>
          <w:szCs w:val="26"/>
        </w:rPr>
      </w:pPr>
      <w:r>
        <w:rPr>
          <w:rFonts w:eastAsia="Arial" w:cs="Times New Roman"/>
          <w:sz w:val="26"/>
          <w:szCs w:val="26"/>
        </w:rPr>
        <w:t xml:space="preserve">11.8 ПРП МПО вважається такою, що </w:t>
      </w:r>
      <w:proofErr w:type="gramStart"/>
      <w:r>
        <w:rPr>
          <w:rFonts w:eastAsia="Arial" w:cs="Times New Roman"/>
          <w:sz w:val="26"/>
          <w:szCs w:val="26"/>
        </w:rPr>
        <w:t>припинила  свою</w:t>
      </w:r>
      <w:proofErr w:type="gramEnd"/>
      <w:r>
        <w:rPr>
          <w:rFonts w:eastAsia="Arial" w:cs="Times New Roman"/>
          <w:sz w:val="26"/>
          <w:szCs w:val="26"/>
        </w:rPr>
        <w:t xml:space="preserve"> діяльність, з дати внесення відповідного запису до Єдиного державного реєстру юридичних осіб, фізичних осіб-підприємців та громадських формувань.</w:t>
      </w:r>
    </w:p>
    <w:p w:rsidR="00D039C4" w:rsidRDefault="00D039C4" w:rsidP="00D039C4">
      <w:pPr>
        <w:ind w:right="280" w:firstLine="400"/>
        <w:jc w:val="center"/>
        <w:rPr>
          <w:rFonts w:eastAsia="Arial" w:cs="Times New Roman"/>
          <w:sz w:val="26"/>
          <w:szCs w:val="26"/>
        </w:rPr>
      </w:pPr>
      <w:r>
        <w:rPr>
          <w:rFonts w:eastAsia="Arial" w:cs="Times New Roman"/>
          <w:b/>
          <w:bCs/>
          <w:sz w:val="26"/>
          <w:szCs w:val="26"/>
        </w:rPr>
        <w:t>12. ПРИКІНЦЕВІ ПОЛОЖЕННЯ</w:t>
      </w:r>
    </w:p>
    <w:p w:rsidR="00D039C4" w:rsidRDefault="00D039C4" w:rsidP="00D039C4">
      <w:pPr>
        <w:rPr>
          <w:lang w:val="uk-UA"/>
        </w:rPr>
      </w:pPr>
      <w:r>
        <w:rPr>
          <w:rFonts w:eastAsia="Arial" w:cs="Times New Roman"/>
          <w:sz w:val="26"/>
          <w:szCs w:val="26"/>
        </w:rPr>
        <w:t>12.1. Питання діяльності ПРП МПО, не врегульовані цим Положенням, регулюються відповідно законодавством  України.</w:t>
      </w:r>
      <w:r w:rsidR="00CF0F48">
        <w:rPr>
          <w:lang w:val="uk-UA"/>
        </w:rPr>
        <w:tab/>
      </w: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D039C4" w:rsidRDefault="00D039C4">
      <w:pPr>
        <w:rPr>
          <w:lang w:val="uk-UA"/>
        </w:rPr>
      </w:pPr>
    </w:p>
    <w:p w:rsidR="00CB725B" w:rsidRDefault="00D039C4">
      <w:pPr>
        <w:rPr>
          <w:lang w:val="uk-UA"/>
        </w:rPr>
      </w:pPr>
      <w:r>
        <w:rPr>
          <w:lang w:val="uk-UA"/>
        </w:rPr>
        <w:lastRenderedPageBreak/>
        <w:tab/>
      </w:r>
      <w:r>
        <w:rPr>
          <w:lang w:val="uk-UA"/>
        </w:rPr>
        <w:tab/>
      </w:r>
      <w:r>
        <w:rPr>
          <w:lang w:val="uk-UA"/>
        </w:rPr>
        <w:tab/>
      </w:r>
      <w:r>
        <w:rPr>
          <w:lang w:val="uk-UA"/>
        </w:rPr>
        <w:tab/>
      </w:r>
      <w:r>
        <w:rPr>
          <w:lang w:val="uk-UA"/>
        </w:rPr>
        <w:tab/>
      </w:r>
      <w:r>
        <w:rPr>
          <w:lang w:val="uk-UA"/>
        </w:rPr>
        <w:tab/>
      </w:r>
      <w:r>
        <w:rPr>
          <w:lang w:val="uk-UA"/>
        </w:rPr>
        <w:tab/>
      </w:r>
      <w:r w:rsidR="00CF0F48">
        <w:rPr>
          <w:lang w:val="uk-UA"/>
        </w:rPr>
        <w:tab/>
        <w:t>ЗАТВЕРДЖЕНО</w:t>
      </w:r>
    </w:p>
    <w:p w:rsidR="00CF0F48" w:rsidRPr="00CF0F48" w:rsidRDefault="00CF0F48">
      <w:pPr>
        <w:rPr>
          <w:sz w:val="28"/>
          <w:szCs w:val="28"/>
          <w:lang w:val="uk-UA"/>
        </w:rPr>
      </w:pPr>
      <w:r>
        <w:rPr>
          <w:lang w:val="uk-UA"/>
        </w:rPr>
        <w:tab/>
      </w:r>
      <w:r>
        <w:rPr>
          <w:lang w:val="uk-UA"/>
        </w:rPr>
        <w:tab/>
      </w:r>
      <w:r>
        <w:rPr>
          <w:lang w:val="uk-UA"/>
        </w:rPr>
        <w:tab/>
      </w:r>
      <w:r>
        <w:rPr>
          <w:lang w:val="uk-UA"/>
        </w:rPr>
        <w:tab/>
      </w:r>
      <w:r>
        <w:rPr>
          <w:lang w:val="uk-UA"/>
        </w:rPr>
        <w:tab/>
      </w:r>
      <w:r>
        <w:rPr>
          <w:lang w:val="uk-UA"/>
        </w:rPr>
        <w:tab/>
      </w:r>
      <w:r w:rsidRPr="00CF0F48">
        <w:rPr>
          <w:sz w:val="28"/>
          <w:szCs w:val="28"/>
          <w:lang w:val="uk-UA"/>
        </w:rPr>
        <w:t>Рішенням сесії Сокальської міської ради</w:t>
      </w:r>
    </w:p>
    <w:p w:rsidR="00CF0F48" w:rsidRPr="00CF0F48" w:rsidRDefault="00CF0F48">
      <w:pPr>
        <w:rPr>
          <w:sz w:val="28"/>
          <w:szCs w:val="28"/>
          <w:lang w:val="uk-UA"/>
        </w:rPr>
      </w:pPr>
      <w:r w:rsidRPr="00CF0F48">
        <w:rPr>
          <w:sz w:val="28"/>
          <w:szCs w:val="28"/>
          <w:lang w:val="uk-UA"/>
        </w:rPr>
        <w:tab/>
      </w:r>
      <w:r w:rsidRPr="00CF0F48">
        <w:rPr>
          <w:sz w:val="28"/>
          <w:szCs w:val="28"/>
          <w:lang w:val="uk-UA"/>
        </w:rPr>
        <w:tab/>
      </w:r>
      <w:r w:rsidRPr="00CF0F48">
        <w:rPr>
          <w:sz w:val="28"/>
          <w:szCs w:val="28"/>
          <w:lang w:val="uk-UA"/>
        </w:rPr>
        <w:tab/>
      </w:r>
      <w:r w:rsidRPr="00CF0F48">
        <w:rPr>
          <w:sz w:val="28"/>
          <w:szCs w:val="28"/>
          <w:lang w:val="uk-UA"/>
        </w:rPr>
        <w:tab/>
        <w:t xml:space="preserve">               </w:t>
      </w:r>
      <w:r>
        <w:rPr>
          <w:sz w:val="28"/>
          <w:szCs w:val="28"/>
          <w:lang w:val="uk-UA"/>
        </w:rPr>
        <w:t xml:space="preserve">       </w:t>
      </w:r>
      <w:r w:rsidR="00AC277F">
        <w:rPr>
          <w:sz w:val="28"/>
          <w:szCs w:val="28"/>
          <w:lang w:val="uk-UA"/>
        </w:rPr>
        <w:t>від                        2026</w:t>
      </w:r>
      <w:r w:rsidRPr="00CF0F48">
        <w:rPr>
          <w:sz w:val="28"/>
          <w:szCs w:val="28"/>
          <w:lang w:val="uk-UA"/>
        </w:rPr>
        <w:t xml:space="preserve"> року №</w:t>
      </w:r>
    </w:p>
    <w:p w:rsidR="0034412A" w:rsidRDefault="00CF0F48">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Міський голова________ Сергій КАСЯН</w:t>
      </w:r>
    </w:p>
    <w:p w:rsidR="00CF0F48" w:rsidRDefault="00CF0F48">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sidR="00AC277F">
        <w:rPr>
          <w:sz w:val="28"/>
          <w:szCs w:val="28"/>
          <w:lang w:val="uk-UA"/>
        </w:rPr>
        <w:tab/>
      </w:r>
      <w:r w:rsidR="00AC277F">
        <w:rPr>
          <w:sz w:val="28"/>
          <w:szCs w:val="28"/>
          <w:lang w:val="uk-UA"/>
        </w:rPr>
        <w:tab/>
        <w:t>____   _________________  2026</w:t>
      </w:r>
      <w:r>
        <w:rPr>
          <w:sz w:val="28"/>
          <w:szCs w:val="28"/>
          <w:lang w:val="uk-UA"/>
        </w:rPr>
        <w:t xml:space="preserve"> року</w:t>
      </w:r>
    </w:p>
    <w:p w:rsidR="00CF0F48" w:rsidRDefault="00CF0F48">
      <w:pPr>
        <w:rPr>
          <w:sz w:val="28"/>
          <w:szCs w:val="28"/>
          <w:lang w:val="uk-UA"/>
        </w:rPr>
      </w:pPr>
    </w:p>
    <w:p w:rsidR="001E2FC3" w:rsidRDefault="001E2FC3">
      <w:pPr>
        <w:rPr>
          <w:sz w:val="28"/>
          <w:szCs w:val="28"/>
          <w:lang w:val="uk-UA"/>
        </w:rPr>
      </w:pPr>
    </w:p>
    <w:p w:rsidR="001E2FC3" w:rsidRPr="0034412A" w:rsidRDefault="001E2FC3">
      <w:pPr>
        <w:rPr>
          <w:sz w:val="28"/>
          <w:szCs w:val="28"/>
          <w:lang w:val="uk-UA"/>
        </w:rPr>
      </w:pPr>
    </w:p>
    <w:p w:rsidR="0034412A" w:rsidRDefault="0034412A" w:rsidP="0034412A">
      <w:pPr>
        <w:jc w:val="center"/>
        <w:rPr>
          <w:sz w:val="28"/>
          <w:szCs w:val="28"/>
          <w:lang w:val="uk-UA"/>
        </w:rPr>
      </w:pPr>
      <w:r w:rsidRPr="0034412A">
        <w:rPr>
          <w:sz w:val="28"/>
          <w:szCs w:val="28"/>
          <w:lang w:val="uk-UA"/>
        </w:rPr>
        <w:t>СТРУКТУРА</w:t>
      </w:r>
    </w:p>
    <w:p w:rsidR="003F76D0" w:rsidRDefault="0034412A" w:rsidP="0034412A">
      <w:pPr>
        <w:jc w:val="center"/>
        <w:rPr>
          <w:sz w:val="28"/>
          <w:szCs w:val="28"/>
          <w:lang w:val="uk-UA"/>
        </w:rPr>
      </w:pPr>
      <w:r w:rsidRPr="0034412A">
        <w:rPr>
          <w:sz w:val="28"/>
          <w:szCs w:val="28"/>
          <w:lang w:val="uk-UA"/>
        </w:rPr>
        <w:t xml:space="preserve">Місцевої пожежної охорони </w:t>
      </w:r>
    </w:p>
    <w:p w:rsidR="0034412A" w:rsidRDefault="0034412A" w:rsidP="0034412A">
      <w:pPr>
        <w:jc w:val="center"/>
        <w:rPr>
          <w:sz w:val="28"/>
          <w:szCs w:val="28"/>
          <w:lang w:val="uk-UA"/>
        </w:rPr>
      </w:pPr>
      <w:r w:rsidRPr="0034412A">
        <w:rPr>
          <w:sz w:val="28"/>
          <w:szCs w:val="28"/>
          <w:lang w:val="uk-UA"/>
        </w:rPr>
        <w:t xml:space="preserve">Сокальської міської ради </w:t>
      </w:r>
      <w:r w:rsidR="003F76D0">
        <w:rPr>
          <w:sz w:val="28"/>
          <w:szCs w:val="28"/>
          <w:lang w:val="uk-UA"/>
        </w:rPr>
        <w:t>Львівської області</w:t>
      </w:r>
    </w:p>
    <w:p w:rsidR="001E2FC3" w:rsidRDefault="001E2FC3" w:rsidP="0034412A">
      <w:pPr>
        <w:jc w:val="center"/>
        <w:rPr>
          <w:sz w:val="28"/>
          <w:szCs w:val="28"/>
          <w:lang w:val="uk-UA"/>
        </w:rPr>
      </w:pPr>
    </w:p>
    <w:p w:rsidR="001E2FC3" w:rsidRDefault="001E2FC3" w:rsidP="0034412A">
      <w:pPr>
        <w:jc w:val="center"/>
        <w:rPr>
          <w:sz w:val="28"/>
          <w:szCs w:val="28"/>
          <w:lang w:val="uk-UA"/>
        </w:rPr>
      </w:pPr>
    </w:p>
    <w:tbl>
      <w:tblPr>
        <w:tblStyle w:val="a5"/>
        <w:tblW w:w="0" w:type="auto"/>
        <w:tblLook w:val="04A0" w:firstRow="1" w:lastRow="0" w:firstColumn="1" w:lastColumn="0" w:noHBand="0" w:noVBand="1"/>
      </w:tblPr>
      <w:tblGrid>
        <w:gridCol w:w="1242"/>
        <w:gridCol w:w="5138"/>
        <w:gridCol w:w="3191"/>
      </w:tblGrid>
      <w:tr w:rsidR="001E2FC3" w:rsidTr="001E2FC3">
        <w:tc>
          <w:tcPr>
            <w:tcW w:w="1242" w:type="dxa"/>
          </w:tcPr>
          <w:p w:rsidR="001E2FC3" w:rsidRDefault="001E2FC3" w:rsidP="001E2FC3">
            <w:pPr>
              <w:rPr>
                <w:sz w:val="28"/>
                <w:szCs w:val="28"/>
                <w:lang w:val="uk-UA"/>
              </w:rPr>
            </w:pPr>
            <w:r>
              <w:rPr>
                <w:sz w:val="28"/>
                <w:szCs w:val="28"/>
                <w:lang w:val="uk-UA"/>
              </w:rPr>
              <w:t>№п/п</w:t>
            </w:r>
          </w:p>
        </w:tc>
        <w:tc>
          <w:tcPr>
            <w:tcW w:w="5138" w:type="dxa"/>
          </w:tcPr>
          <w:p w:rsidR="001E2FC3" w:rsidRDefault="001E2FC3" w:rsidP="001E2FC3">
            <w:pPr>
              <w:rPr>
                <w:sz w:val="28"/>
                <w:szCs w:val="28"/>
                <w:lang w:val="uk-UA"/>
              </w:rPr>
            </w:pPr>
            <w:r>
              <w:rPr>
                <w:sz w:val="28"/>
                <w:szCs w:val="28"/>
                <w:lang w:val="uk-UA"/>
              </w:rPr>
              <w:t>Назва структурного підрозділу та посад</w:t>
            </w:r>
          </w:p>
        </w:tc>
        <w:tc>
          <w:tcPr>
            <w:tcW w:w="3191" w:type="dxa"/>
          </w:tcPr>
          <w:p w:rsidR="001E2FC3" w:rsidRDefault="001E2FC3" w:rsidP="001E2FC3">
            <w:pPr>
              <w:rPr>
                <w:sz w:val="28"/>
                <w:szCs w:val="28"/>
                <w:lang w:val="uk-UA"/>
              </w:rPr>
            </w:pPr>
            <w:r>
              <w:rPr>
                <w:sz w:val="28"/>
                <w:szCs w:val="28"/>
                <w:lang w:val="uk-UA"/>
              </w:rPr>
              <w:t>Кількість одиниць</w:t>
            </w:r>
          </w:p>
          <w:p w:rsidR="001E2FC3" w:rsidRDefault="001E2FC3" w:rsidP="001E2FC3">
            <w:pPr>
              <w:rPr>
                <w:sz w:val="28"/>
                <w:szCs w:val="28"/>
                <w:lang w:val="uk-UA"/>
              </w:rPr>
            </w:pPr>
          </w:p>
        </w:tc>
      </w:tr>
      <w:tr w:rsidR="001E2FC3" w:rsidTr="001E2FC3">
        <w:tc>
          <w:tcPr>
            <w:tcW w:w="1242" w:type="dxa"/>
          </w:tcPr>
          <w:p w:rsidR="001E2FC3" w:rsidRDefault="001E2FC3" w:rsidP="001E2FC3">
            <w:pPr>
              <w:rPr>
                <w:sz w:val="28"/>
                <w:szCs w:val="28"/>
                <w:lang w:val="uk-UA"/>
              </w:rPr>
            </w:pPr>
            <w:r>
              <w:rPr>
                <w:sz w:val="28"/>
                <w:szCs w:val="28"/>
                <w:lang w:val="uk-UA"/>
              </w:rPr>
              <w:t>1.</w:t>
            </w:r>
          </w:p>
        </w:tc>
        <w:tc>
          <w:tcPr>
            <w:tcW w:w="5138" w:type="dxa"/>
          </w:tcPr>
          <w:p w:rsidR="001E2FC3" w:rsidRDefault="001E2FC3" w:rsidP="001E2FC3">
            <w:pPr>
              <w:rPr>
                <w:sz w:val="28"/>
                <w:szCs w:val="28"/>
                <w:lang w:val="uk-UA"/>
              </w:rPr>
            </w:pPr>
            <w:r>
              <w:rPr>
                <w:sz w:val="28"/>
                <w:szCs w:val="28"/>
                <w:lang w:val="uk-UA"/>
              </w:rPr>
              <w:t>начальник</w:t>
            </w:r>
          </w:p>
        </w:tc>
        <w:tc>
          <w:tcPr>
            <w:tcW w:w="3191" w:type="dxa"/>
          </w:tcPr>
          <w:p w:rsidR="001E2FC3" w:rsidRDefault="001E2FC3" w:rsidP="001E2FC3">
            <w:pPr>
              <w:jc w:val="center"/>
              <w:rPr>
                <w:sz w:val="28"/>
                <w:szCs w:val="28"/>
                <w:lang w:val="uk-UA"/>
              </w:rPr>
            </w:pPr>
            <w:r>
              <w:rPr>
                <w:sz w:val="28"/>
                <w:szCs w:val="28"/>
                <w:lang w:val="uk-UA"/>
              </w:rPr>
              <w:t>1</w:t>
            </w:r>
            <w:r w:rsidR="0069025E">
              <w:rPr>
                <w:sz w:val="28"/>
                <w:szCs w:val="28"/>
                <w:lang w:val="uk-UA"/>
              </w:rPr>
              <w:t>.0</w:t>
            </w:r>
          </w:p>
        </w:tc>
      </w:tr>
      <w:tr w:rsidR="001E2FC3" w:rsidTr="001E2FC3">
        <w:tc>
          <w:tcPr>
            <w:tcW w:w="1242" w:type="dxa"/>
          </w:tcPr>
          <w:p w:rsidR="001E2FC3" w:rsidRDefault="001E2FC3" w:rsidP="001E2FC3">
            <w:pPr>
              <w:rPr>
                <w:sz w:val="28"/>
                <w:szCs w:val="28"/>
                <w:lang w:val="uk-UA"/>
              </w:rPr>
            </w:pPr>
            <w:r>
              <w:rPr>
                <w:sz w:val="28"/>
                <w:szCs w:val="28"/>
                <w:lang w:val="uk-UA"/>
              </w:rPr>
              <w:t>2.</w:t>
            </w:r>
          </w:p>
        </w:tc>
        <w:tc>
          <w:tcPr>
            <w:tcW w:w="5138" w:type="dxa"/>
          </w:tcPr>
          <w:p w:rsidR="001E2FC3" w:rsidRDefault="001E2FC3" w:rsidP="001E2FC3">
            <w:pPr>
              <w:rPr>
                <w:sz w:val="28"/>
                <w:szCs w:val="28"/>
                <w:lang w:val="uk-UA"/>
              </w:rPr>
            </w:pPr>
            <w:r>
              <w:rPr>
                <w:sz w:val="28"/>
                <w:szCs w:val="28"/>
                <w:lang w:val="uk-UA"/>
              </w:rPr>
              <w:t>головний бухгалтер</w:t>
            </w:r>
          </w:p>
        </w:tc>
        <w:tc>
          <w:tcPr>
            <w:tcW w:w="3191" w:type="dxa"/>
          </w:tcPr>
          <w:p w:rsidR="001E2FC3" w:rsidRDefault="001E2FC3" w:rsidP="001E2FC3">
            <w:pPr>
              <w:jc w:val="center"/>
              <w:rPr>
                <w:sz w:val="28"/>
                <w:szCs w:val="28"/>
                <w:lang w:val="uk-UA"/>
              </w:rPr>
            </w:pPr>
            <w:r>
              <w:rPr>
                <w:sz w:val="28"/>
                <w:szCs w:val="28"/>
                <w:lang w:val="uk-UA"/>
              </w:rPr>
              <w:t>1</w:t>
            </w:r>
            <w:r w:rsidR="0069025E">
              <w:rPr>
                <w:sz w:val="28"/>
                <w:szCs w:val="28"/>
                <w:lang w:val="uk-UA"/>
              </w:rPr>
              <w:t>.0</w:t>
            </w:r>
          </w:p>
        </w:tc>
      </w:tr>
      <w:tr w:rsidR="001E2FC3" w:rsidTr="001E2FC3">
        <w:tc>
          <w:tcPr>
            <w:tcW w:w="1242" w:type="dxa"/>
          </w:tcPr>
          <w:p w:rsidR="001E2FC3" w:rsidRDefault="001E2FC3" w:rsidP="001E2FC3">
            <w:pPr>
              <w:rPr>
                <w:sz w:val="28"/>
                <w:szCs w:val="28"/>
                <w:lang w:val="uk-UA"/>
              </w:rPr>
            </w:pPr>
            <w:r>
              <w:rPr>
                <w:sz w:val="28"/>
                <w:szCs w:val="28"/>
                <w:lang w:val="uk-UA"/>
              </w:rPr>
              <w:t>3.</w:t>
            </w:r>
          </w:p>
        </w:tc>
        <w:tc>
          <w:tcPr>
            <w:tcW w:w="5138" w:type="dxa"/>
          </w:tcPr>
          <w:p w:rsidR="00B86E8C" w:rsidRDefault="001E2FC3" w:rsidP="00B86E8C">
            <w:pPr>
              <w:jc w:val="center"/>
              <w:rPr>
                <w:sz w:val="28"/>
                <w:szCs w:val="28"/>
                <w:lang w:val="uk-UA"/>
              </w:rPr>
            </w:pPr>
            <w:r>
              <w:rPr>
                <w:sz w:val="28"/>
                <w:szCs w:val="28"/>
                <w:lang w:val="uk-UA"/>
              </w:rPr>
              <w:t>Місцева пожежна команда</w:t>
            </w:r>
          </w:p>
          <w:p w:rsidR="001E2FC3" w:rsidRDefault="001E2FC3" w:rsidP="00B86E8C">
            <w:pPr>
              <w:jc w:val="center"/>
              <w:rPr>
                <w:sz w:val="28"/>
                <w:szCs w:val="28"/>
                <w:lang w:val="uk-UA"/>
              </w:rPr>
            </w:pPr>
            <w:r>
              <w:rPr>
                <w:sz w:val="28"/>
                <w:szCs w:val="28"/>
                <w:lang w:val="uk-UA"/>
              </w:rPr>
              <w:t>с.Хоробрів</w:t>
            </w:r>
          </w:p>
        </w:tc>
        <w:tc>
          <w:tcPr>
            <w:tcW w:w="3191" w:type="dxa"/>
          </w:tcPr>
          <w:p w:rsidR="001E2FC3" w:rsidRDefault="001E2FC3" w:rsidP="001E2FC3">
            <w:pPr>
              <w:jc w:val="center"/>
              <w:rPr>
                <w:sz w:val="28"/>
                <w:szCs w:val="28"/>
                <w:lang w:val="uk-UA"/>
              </w:rPr>
            </w:pPr>
          </w:p>
        </w:tc>
      </w:tr>
      <w:tr w:rsidR="001E2FC3" w:rsidTr="001E2FC3">
        <w:tc>
          <w:tcPr>
            <w:tcW w:w="1242" w:type="dxa"/>
          </w:tcPr>
          <w:p w:rsidR="001E2FC3" w:rsidRDefault="001E2FC3" w:rsidP="001E2FC3">
            <w:pPr>
              <w:rPr>
                <w:sz w:val="28"/>
                <w:szCs w:val="28"/>
                <w:lang w:val="uk-UA"/>
              </w:rPr>
            </w:pPr>
            <w:r>
              <w:rPr>
                <w:sz w:val="28"/>
                <w:szCs w:val="28"/>
                <w:lang w:val="uk-UA"/>
              </w:rPr>
              <w:t>3.1</w:t>
            </w:r>
          </w:p>
        </w:tc>
        <w:tc>
          <w:tcPr>
            <w:tcW w:w="5138" w:type="dxa"/>
          </w:tcPr>
          <w:p w:rsidR="001E2FC3" w:rsidRDefault="001E2FC3" w:rsidP="001E2FC3">
            <w:pPr>
              <w:rPr>
                <w:sz w:val="28"/>
                <w:szCs w:val="28"/>
                <w:lang w:val="uk-UA"/>
              </w:rPr>
            </w:pPr>
            <w:r>
              <w:rPr>
                <w:sz w:val="28"/>
                <w:szCs w:val="28"/>
                <w:lang w:val="uk-UA"/>
              </w:rPr>
              <w:t>Водій автотранспортних засобів</w:t>
            </w:r>
          </w:p>
        </w:tc>
        <w:tc>
          <w:tcPr>
            <w:tcW w:w="3191" w:type="dxa"/>
          </w:tcPr>
          <w:p w:rsidR="001E2FC3" w:rsidRDefault="001E2FC3" w:rsidP="001E2FC3">
            <w:pPr>
              <w:jc w:val="center"/>
              <w:rPr>
                <w:sz w:val="28"/>
                <w:szCs w:val="28"/>
                <w:lang w:val="uk-UA"/>
              </w:rPr>
            </w:pPr>
            <w:r>
              <w:rPr>
                <w:sz w:val="28"/>
                <w:szCs w:val="28"/>
                <w:lang w:val="uk-UA"/>
              </w:rPr>
              <w:t>4</w:t>
            </w:r>
            <w:r w:rsidR="0069025E">
              <w:rPr>
                <w:sz w:val="28"/>
                <w:szCs w:val="28"/>
                <w:lang w:val="uk-UA"/>
              </w:rPr>
              <w:t>.0</w:t>
            </w:r>
          </w:p>
        </w:tc>
      </w:tr>
      <w:tr w:rsidR="001E2FC3" w:rsidTr="001E2FC3">
        <w:tc>
          <w:tcPr>
            <w:tcW w:w="1242" w:type="dxa"/>
          </w:tcPr>
          <w:p w:rsidR="001E2FC3" w:rsidRDefault="001E2FC3" w:rsidP="001E2FC3">
            <w:pPr>
              <w:rPr>
                <w:sz w:val="28"/>
                <w:szCs w:val="28"/>
                <w:lang w:val="uk-UA"/>
              </w:rPr>
            </w:pPr>
            <w:r>
              <w:rPr>
                <w:sz w:val="28"/>
                <w:szCs w:val="28"/>
                <w:lang w:val="uk-UA"/>
              </w:rPr>
              <w:t>4.</w:t>
            </w:r>
          </w:p>
        </w:tc>
        <w:tc>
          <w:tcPr>
            <w:tcW w:w="5138" w:type="dxa"/>
          </w:tcPr>
          <w:p w:rsidR="00B86E8C" w:rsidRDefault="001E2FC3" w:rsidP="00B86E8C">
            <w:pPr>
              <w:jc w:val="center"/>
              <w:rPr>
                <w:sz w:val="28"/>
                <w:szCs w:val="28"/>
                <w:lang w:val="uk-UA"/>
              </w:rPr>
            </w:pPr>
            <w:r>
              <w:rPr>
                <w:sz w:val="28"/>
                <w:szCs w:val="28"/>
                <w:lang w:val="uk-UA"/>
              </w:rPr>
              <w:t>Місцева пожежна команда</w:t>
            </w:r>
          </w:p>
          <w:p w:rsidR="001E2FC3" w:rsidRDefault="001E2FC3" w:rsidP="00B86E8C">
            <w:pPr>
              <w:jc w:val="center"/>
              <w:rPr>
                <w:sz w:val="28"/>
                <w:szCs w:val="28"/>
                <w:lang w:val="uk-UA"/>
              </w:rPr>
            </w:pPr>
            <w:r>
              <w:rPr>
                <w:sz w:val="28"/>
                <w:szCs w:val="28"/>
                <w:lang w:val="uk-UA"/>
              </w:rPr>
              <w:t>с.Спасів</w:t>
            </w:r>
          </w:p>
        </w:tc>
        <w:tc>
          <w:tcPr>
            <w:tcW w:w="3191" w:type="dxa"/>
          </w:tcPr>
          <w:p w:rsidR="001E2FC3" w:rsidRDefault="001E2FC3" w:rsidP="001E2FC3">
            <w:pPr>
              <w:jc w:val="center"/>
              <w:rPr>
                <w:sz w:val="28"/>
                <w:szCs w:val="28"/>
                <w:lang w:val="uk-UA"/>
              </w:rPr>
            </w:pPr>
          </w:p>
        </w:tc>
      </w:tr>
      <w:tr w:rsidR="001E2FC3" w:rsidTr="001E2FC3">
        <w:tc>
          <w:tcPr>
            <w:tcW w:w="1242" w:type="dxa"/>
          </w:tcPr>
          <w:p w:rsidR="001E2FC3" w:rsidRDefault="001E2FC3" w:rsidP="001E2FC3">
            <w:pPr>
              <w:rPr>
                <w:sz w:val="28"/>
                <w:szCs w:val="28"/>
                <w:lang w:val="uk-UA"/>
              </w:rPr>
            </w:pPr>
            <w:r>
              <w:rPr>
                <w:sz w:val="28"/>
                <w:szCs w:val="28"/>
                <w:lang w:val="uk-UA"/>
              </w:rPr>
              <w:t>4.1</w:t>
            </w:r>
          </w:p>
        </w:tc>
        <w:tc>
          <w:tcPr>
            <w:tcW w:w="5138" w:type="dxa"/>
          </w:tcPr>
          <w:p w:rsidR="001E2FC3" w:rsidRDefault="001E2FC3" w:rsidP="001E2FC3">
            <w:pPr>
              <w:rPr>
                <w:sz w:val="28"/>
                <w:szCs w:val="28"/>
                <w:lang w:val="uk-UA"/>
              </w:rPr>
            </w:pPr>
            <w:r>
              <w:rPr>
                <w:sz w:val="28"/>
                <w:szCs w:val="28"/>
                <w:lang w:val="uk-UA"/>
              </w:rPr>
              <w:t>Водій автотранспортних засобів</w:t>
            </w:r>
          </w:p>
        </w:tc>
        <w:tc>
          <w:tcPr>
            <w:tcW w:w="3191" w:type="dxa"/>
          </w:tcPr>
          <w:p w:rsidR="001E2FC3" w:rsidRDefault="001E2FC3" w:rsidP="001E2FC3">
            <w:pPr>
              <w:jc w:val="center"/>
              <w:rPr>
                <w:sz w:val="28"/>
                <w:szCs w:val="28"/>
                <w:lang w:val="uk-UA"/>
              </w:rPr>
            </w:pPr>
            <w:r>
              <w:rPr>
                <w:sz w:val="28"/>
                <w:szCs w:val="28"/>
                <w:lang w:val="uk-UA"/>
              </w:rPr>
              <w:t>4</w:t>
            </w:r>
            <w:r w:rsidR="0069025E">
              <w:rPr>
                <w:sz w:val="28"/>
                <w:szCs w:val="28"/>
                <w:lang w:val="uk-UA"/>
              </w:rPr>
              <w:t>.0</w:t>
            </w:r>
          </w:p>
        </w:tc>
      </w:tr>
      <w:tr w:rsidR="001E2FC3" w:rsidTr="001E2FC3">
        <w:tc>
          <w:tcPr>
            <w:tcW w:w="1242" w:type="dxa"/>
          </w:tcPr>
          <w:p w:rsidR="001E2FC3" w:rsidRDefault="001E2FC3" w:rsidP="001E2FC3">
            <w:pPr>
              <w:rPr>
                <w:sz w:val="28"/>
                <w:szCs w:val="28"/>
                <w:lang w:val="uk-UA"/>
              </w:rPr>
            </w:pPr>
          </w:p>
        </w:tc>
        <w:tc>
          <w:tcPr>
            <w:tcW w:w="5138" w:type="dxa"/>
          </w:tcPr>
          <w:p w:rsidR="001E2FC3" w:rsidRDefault="001E2FC3" w:rsidP="001E2FC3">
            <w:pPr>
              <w:rPr>
                <w:sz w:val="28"/>
                <w:szCs w:val="28"/>
                <w:lang w:val="uk-UA"/>
              </w:rPr>
            </w:pPr>
            <w:r>
              <w:rPr>
                <w:sz w:val="28"/>
                <w:szCs w:val="28"/>
                <w:lang w:val="uk-UA"/>
              </w:rPr>
              <w:t>Разам по установі:</w:t>
            </w:r>
          </w:p>
        </w:tc>
        <w:tc>
          <w:tcPr>
            <w:tcW w:w="3191" w:type="dxa"/>
          </w:tcPr>
          <w:p w:rsidR="001E2FC3" w:rsidRDefault="001E2FC3" w:rsidP="001E2FC3">
            <w:pPr>
              <w:jc w:val="center"/>
              <w:rPr>
                <w:sz w:val="28"/>
                <w:szCs w:val="28"/>
                <w:lang w:val="uk-UA"/>
              </w:rPr>
            </w:pPr>
            <w:r>
              <w:rPr>
                <w:sz w:val="28"/>
                <w:szCs w:val="28"/>
                <w:lang w:val="uk-UA"/>
              </w:rPr>
              <w:t>10</w:t>
            </w:r>
            <w:r w:rsidR="0069025E">
              <w:rPr>
                <w:sz w:val="28"/>
                <w:szCs w:val="28"/>
                <w:lang w:val="uk-UA"/>
              </w:rPr>
              <w:t>.0</w:t>
            </w:r>
          </w:p>
        </w:tc>
      </w:tr>
    </w:tbl>
    <w:p w:rsidR="001E2FC3" w:rsidRPr="0034412A" w:rsidRDefault="001E2FC3" w:rsidP="001E2FC3">
      <w:pPr>
        <w:rPr>
          <w:sz w:val="28"/>
          <w:szCs w:val="28"/>
          <w:lang w:val="uk-UA"/>
        </w:rPr>
      </w:pPr>
    </w:p>
    <w:sectPr w:rsidR="001E2FC3" w:rsidRPr="003441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CF7"/>
    <w:rsid w:val="00015F66"/>
    <w:rsid w:val="000C31E9"/>
    <w:rsid w:val="001E2FC3"/>
    <w:rsid w:val="0034412A"/>
    <w:rsid w:val="00393512"/>
    <w:rsid w:val="003F483C"/>
    <w:rsid w:val="003F76D0"/>
    <w:rsid w:val="00463AB2"/>
    <w:rsid w:val="0046664D"/>
    <w:rsid w:val="0048280F"/>
    <w:rsid w:val="00516108"/>
    <w:rsid w:val="00610E72"/>
    <w:rsid w:val="0069025E"/>
    <w:rsid w:val="00842BB9"/>
    <w:rsid w:val="008D24C2"/>
    <w:rsid w:val="00AC277F"/>
    <w:rsid w:val="00B86E8C"/>
    <w:rsid w:val="00CF0F48"/>
    <w:rsid w:val="00D039C4"/>
    <w:rsid w:val="00E26F93"/>
    <w:rsid w:val="00E61134"/>
    <w:rsid w:val="00EB1614"/>
    <w:rsid w:val="00EB277E"/>
    <w:rsid w:val="00EE00B5"/>
    <w:rsid w:val="00F03C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82DBC"/>
  <w15:docId w15:val="{7F87DF9C-039A-4D00-B501-BB73A2037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134"/>
    <w:pPr>
      <w:spacing w:after="0" w:line="240" w:lineRule="auto"/>
    </w:pPr>
    <w:rPr>
      <w:rFonts w:ascii="Times New Roman" w:hAnsi="Times New Roman"/>
      <w:sz w:val="24"/>
      <w:szCs w:val="24"/>
      <w:lang w:eastAsia="ru-RU"/>
    </w:rPr>
  </w:style>
  <w:style w:type="paragraph" w:styleId="1">
    <w:name w:val="heading 1"/>
    <w:basedOn w:val="a"/>
    <w:next w:val="a"/>
    <w:link w:val="10"/>
    <w:uiPriority w:val="9"/>
    <w:qFormat/>
    <w:rsid w:val="00E611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611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61134"/>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unhideWhenUsed/>
    <w:qFormat/>
    <w:rsid w:val="00E6113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113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6113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E61134"/>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E61134"/>
    <w:rPr>
      <w:rFonts w:asciiTheme="majorHAnsi" w:eastAsiaTheme="majorEastAsia" w:hAnsiTheme="majorHAnsi" w:cstheme="majorBidi"/>
      <w:b/>
      <w:bCs/>
      <w:i/>
      <w:iCs/>
      <w:color w:val="4F81BD" w:themeColor="accent1"/>
      <w:sz w:val="24"/>
      <w:szCs w:val="24"/>
      <w:lang w:eastAsia="ru-RU"/>
    </w:rPr>
  </w:style>
  <w:style w:type="paragraph" w:styleId="a3">
    <w:name w:val="No Spacing"/>
    <w:uiPriority w:val="1"/>
    <w:qFormat/>
    <w:rsid w:val="00E61134"/>
    <w:pPr>
      <w:spacing w:after="0" w:line="240" w:lineRule="auto"/>
    </w:pPr>
    <w:rPr>
      <w:rFonts w:ascii="Times New Roman" w:hAnsi="Times New Roman" w:cs="Times New Roman"/>
      <w:sz w:val="24"/>
      <w:szCs w:val="24"/>
      <w:lang w:eastAsia="ru-RU"/>
    </w:rPr>
  </w:style>
  <w:style w:type="paragraph" w:styleId="a4">
    <w:name w:val="List Paragraph"/>
    <w:basedOn w:val="a"/>
    <w:uiPriority w:val="34"/>
    <w:qFormat/>
    <w:rsid w:val="00E61134"/>
    <w:pPr>
      <w:ind w:left="720"/>
      <w:contextualSpacing/>
    </w:pPr>
    <w:rPr>
      <w:rFonts w:cs="Times New Roman"/>
    </w:rPr>
  </w:style>
  <w:style w:type="table" w:styleId="a5">
    <w:name w:val="Table Grid"/>
    <w:basedOn w:val="a1"/>
    <w:uiPriority w:val="59"/>
    <w:rsid w:val="001E2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semiHidden/>
    <w:unhideWhenUsed/>
    <w:rsid w:val="00D039C4"/>
    <w:rPr>
      <w:color w:val="000080"/>
      <w:u w:val="single"/>
    </w:rPr>
  </w:style>
  <w:style w:type="paragraph" w:styleId="a7">
    <w:name w:val="Normal (Web)"/>
    <w:basedOn w:val="a"/>
    <w:uiPriority w:val="99"/>
    <w:semiHidden/>
    <w:unhideWhenUsed/>
    <w:qFormat/>
    <w:rsid w:val="00D039C4"/>
    <w:pPr>
      <w:suppressAutoHyphens/>
      <w:spacing w:before="100" w:beforeAutospacing="1" w:after="100" w:afterAutospacing="1"/>
    </w:pPr>
    <w:rPr>
      <w:rFonts w:eastAsia="Times New Roman" w:cs="Times New Roman"/>
      <w:lang w:val="uk-UA"/>
    </w:rPr>
  </w:style>
  <w:style w:type="character" w:customStyle="1" w:styleId="apple-tab-span">
    <w:name w:val="apple-tab-span"/>
    <w:basedOn w:val="a0"/>
    <w:rsid w:val="00D039C4"/>
  </w:style>
  <w:style w:type="paragraph" w:styleId="a8">
    <w:name w:val="Balloon Text"/>
    <w:basedOn w:val="a"/>
    <w:link w:val="a9"/>
    <w:uiPriority w:val="99"/>
    <w:semiHidden/>
    <w:unhideWhenUsed/>
    <w:rsid w:val="00393512"/>
    <w:rPr>
      <w:rFonts w:ascii="Tahoma" w:hAnsi="Tahoma" w:cs="Tahoma"/>
      <w:sz w:val="16"/>
      <w:szCs w:val="16"/>
    </w:rPr>
  </w:style>
  <w:style w:type="character" w:customStyle="1" w:styleId="a9">
    <w:name w:val="Текст выноски Знак"/>
    <w:basedOn w:val="a0"/>
    <w:link w:val="a8"/>
    <w:uiPriority w:val="99"/>
    <w:semiHidden/>
    <w:rsid w:val="00393512"/>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93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280/97-%D0%B2%D1%80?find=1&amp;text=%D0%BF%D0%BE%D0%B6%D0%B5%D0%B6" TargetMode="Externa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17</Pages>
  <Words>5884</Words>
  <Characters>33545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zagviddil</cp:lastModifiedBy>
  <cp:revision>19</cp:revision>
  <cp:lastPrinted>2026-03-20T08:00:00Z</cp:lastPrinted>
  <dcterms:created xsi:type="dcterms:W3CDTF">2025-11-26T12:16:00Z</dcterms:created>
  <dcterms:modified xsi:type="dcterms:W3CDTF">2026-03-20T08:31:00Z</dcterms:modified>
</cp:coreProperties>
</file>